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E8C" w:rsidRPr="00824F38" w:rsidRDefault="00E41E8C" w:rsidP="00E41E8C">
      <w:pPr>
        <w:spacing w:line="360" w:lineRule="auto"/>
        <w:jc w:val="center"/>
        <w:rPr>
          <w:rFonts w:ascii="Arial" w:hAnsi="Arial" w:cs="Arial"/>
          <w:b/>
        </w:rPr>
      </w:pPr>
      <w:r>
        <w:rPr>
          <w:rFonts w:ascii="Arial" w:hAnsi="Arial" w:cs="Arial"/>
          <w:b/>
        </w:rPr>
        <w:t xml:space="preserve"> </w:t>
      </w:r>
      <w:bookmarkStart w:id="0" w:name="_GoBack"/>
      <w:bookmarkEnd w:id="0"/>
    </w:p>
    <w:p w:rsidR="00824F38" w:rsidRPr="00824F38" w:rsidRDefault="00824F38" w:rsidP="00824F38">
      <w:pPr>
        <w:spacing w:line="360" w:lineRule="auto"/>
        <w:jc w:val="center"/>
        <w:rPr>
          <w:rFonts w:ascii="Arial" w:hAnsi="Arial" w:cs="Arial"/>
          <w:b/>
        </w:rPr>
      </w:pPr>
    </w:p>
    <w:p w:rsidR="00824F38" w:rsidRPr="00824F38" w:rsidRDefault="00824F38" w:rsidP="00824F38">
      <w:pPr>
        <w:spacing w:line="360" w:lineRule="auto"/>
        <w:jc w:val="center"/>
        <w:rPr>
          <w:rFonts w:ascii="Arial" w:hAnsi="Arial" w:cs="Arial"/>
          <w:b/>
        </w:rPr>
      </w:pPr>
      <w:r w:rsidRPr="00824F38">
        <w:rPr>
          <w:rFonts w:ascii="Arial" w:hAnsi="Arial" w:cs="Arial"/>
          <w:b/>
        </w:rPr>
        <w:t>Opis i analiza realizacji wymagania</w:t>
      </w:r>
    </w:p>
    <w:p w:rsidR="00824F38" w:rsidRPr="00824F38" w:rsidRDefault="00824F38" w:rsidP="00824F38">
      <w:pPr>
        <w:spacing w:line="360" w:lineRule="auto"/>
        <w:jc w:val="center"/>
        <w:rPr>
          <w:rFonts w:ascii="Arial" w:hAnsi="Arial" w:cs="Arial"/>
          <w:b/>
          <w:sz w:val="24"/>
          <w:szCs w:val="24"/>
        </w:rPr>
      </w:pPr>
    </w:p>
    <w:p w:rsidR="00824F38" w:rsidRPr="00824F38" w:rsidRDefault="00824F38" w:rsidP="00824F38">
      <w:pPr>
        <w:spacing w:line="360" w:lineRule="auto"/>
        <w:jc w:val="center"/>
        <w:rPr>
          <w:rFonts w:ascii="Arial" w:hAnsi="Arial" w:cs="Arial"/>
          <w:b/>
          <w:sz w:val="24"/>
          <w:szCs w:val="24"/>
        </w:rPr>
      </w:pPr>
      <w:r>
        <w:rPr>
          <w:rFonts w:ascii="Arial" w:hAnsi="Arial" w:cs="Arial"/>
          <w:b/>
          <w:sz w:val="24"/>
          <w:szCs w:val="24"/>
        </w:rPr>
        <w:t xml:space="preserve">§ </w:t>
      </w:r>
      <w:r w:rsidRPr="00824F38">
        <w:rPr>
          <w:rFonts w:ascii="Arial" w:hAnsi="Arial" w:cs="Arial"/>
          <w:b/>
          <w:sz w:val="24"/>
          <w:szCs w:val="24"/>
        </w:rPr>
        <w:t>8 ust</w:t>
      </w:r>
      <w:r>
        <w:rPr>
          <w:rFonts w:ascii="Arial" w:hAnsi="Arial" w:cs="Arial"/>
          <w:b/>
          <w:sz w:val="24"/>
          <w:szCs w:val="24"/>
        </w:rPr>
        <w:t>.</w:t>
      </w:r>
      <w:r w:rsidRPr="00824F38">
        <w:rPr>
          <w:rFonts w:ascii="Arial" w:hAnsi="Arial" w:cs="Arial"/>
          <w:b/>
          <w:sz w:val="24"/>
          <w:szCs w:val="24"/>
        </w:rPr>
        <w:t xml:space="preserve"> 3 pkt 3</w:t>
      </w:r>
    </w:p>
    <w:p w:rsidR="00824F38" w:rsidRPr="00824F38" w:rsidRDefault="00824F38" w:rsidP="00824F38">
      <w:pPr>
        <w:spacing w:line="360" w:lineRule="auto"/>
        <w:jc w:val="center"/>
        <w:rPr>
          <w:rFonts w:ascii="Arial" w:hAnsi="Arial" w:cs="Arial"/>
          <w:b/>
          <w:sz w:val="24"/>
          <w:szCs w:val="24"/>
        </w:rPr>
      </w:pPr>
    </w:p>
    <w:p w:rsidR="00824F38" w:rsidRPr="00824F38" w:rsidRDefault="00824F38" w:rsidP="00824F38">
      <w:pPr>
        <w:spacing w:line="360" w:lineRule="auto"/>
        <w:jc w:val="center"/>
        <w:rPr>
          <w:rFonts w:ascii="Arial" w:hAnsi="Arial" w:cs="Arial"/>
          <w:b/>
          <w:sz w:val="24"/>
          <w:szCs w:val="24"/>
        </w:rPr>
      </w:pPr>
      <w:r w:rsidRPr="00824F38">
        <w:rPr>
          <w:rFonts w:ascii="Arial" w:hAnsi="Arial" w:cs="Arial"/>
          <w:b/>
          <w:sz w:val="24"/>
          <w:szCs w:val="24"/>
        </w:rPr>
        <w:t>Poszerzenie zakresu działań szkoły, w szczególności dotyczących zadań dydaktycznych, wychowawczych lub opiekuńczych</w:t>
      </w:r>
    </w:p>
    <w:p w:rsidR="00824F38" w:rsidRPr="00824F38" w:rsidRDefault="00824F38" w:rsidP="00824F38">
      <w:pPr>
        <w:spacing w:line="360" w:lineRule="auto"/>
        <w:rPr>
          <w:rFonts w:ascii="Arial" w:hAnsi="Arial" w:cs="Arial"/>
          <w:sz w:val="24"/>
          <w:szCs w:val="24"/>
        </w:rPr>
      </w:pPr>
    </w:p>
    <w:p w:rsidR="00824F38" w:rsidRPr="00824F38" w:rsidRDefault="00824F38" w:rsidP="00824F38">
      <w:pPr>
        <w:spacing w:line="360" w:lineRule="auto"/>
        <w:rPr>
          <w:rFonts w:ascii="Arial" w:hAnsi="Arial" w:cs="Arial"/>
          <w:sz w:val="24"/>
          <w:szCs w:val="24"/>
        </w:rPr>
      </w:pPr>
    </w:p>
    <w:p w:rsidR="00824F38" w:rsidRPr="00824F38" w:rsidRDefault="00824F38" w:rsidP="00824F38">
      <w:pPr>
        <w:spacing w:line="360" w:lineRule="auto"/>
        <w:rPr>
          <w:rFonts w:ascii="Arial" w:hAnsi="Arial" w:cs="Arial"/>
          <w:sz w:val="24"/>
          <w:szCs w:val="24"/>
        </w:rPr>
      </w:pPr>
    </w:p>
    <w:p w:rsidR="00824F38" w:rsidRPr="00824F38" w:rsidRDefault="00824F38" w:rsidP="00824F38">
      <w:pPr>
        <w:spacing w:line="360" w:lineRule="auto"/>
        <w:rPr>
          <w:rFonts w:ascii="Arial" w:hAnsi="Arial" w:cs="Arial"/>
          <w:sz w:val="24"/>
          <w:szCs w:val="24"/>
        </w:rPr>
      </w:pPr>
    </w:p>
    <w:p w:rsidR="00824F38" w:rsidRPr="00824F38" w:rsidRDefault="00824F38" w:rsidP="00824F38">
      <w:pPr>
        <w:spacing w:line="360" w:lineRule="auto"/>
        <w:rPr>
          <w:rFonts w:ascii="Arial" w:hAnsi="Arial" w:cs="Arial"/>
          <w:sz w:val="24"/>
          <w:szCs w:val="24"/>
        </w:rPr>
      </w:pPr>
    </w:p>
    <w:p w:rsidR="00824F38" w:rsidRPr="00824F38" w:rsidRDefault="00824F38" w:rsidP="00824F38">
      <w:pPr>
        <w:spacing w:line="360" w:lineRule="auto"/>
        <w:rPr>
          <w:rFonts w:ascii="Arial" w:hAnsi="Arial" w:cs="Arial"/>
          <w:sz w:val="24"/>
          <w:szCs w:val="24"/>
        </w:rPr>
      </w:pPr>
    </w:p>
    <w:p w:rsidR="00824F38" w:rsidRPr="00824F38" w:rsidRDefault="00824F38" w:rsidP="00824F38">
      <w:pPr>
        <w:spacing w:line="360" w:lineRule="auto"/>
        <w:rPr>
          <w:rFonts w:ascii="Arial" w:hAnsi="Arial" w:cs="Arial"/>
          <w:sz w:val="24"/>
          <w:szCs w:val="24"/>
        </w:rPr>
      </w:pPr>
    </w:p>
    <w:p w:rsidR="00824F38" w:rsidRPr="00824F38" w:rsidRDefault="00824F38" w:rsidP="00824F38">
      <w:pPr>
        <w:spacing w:line="360" w:lineRule="auto"/>
        <w:rPr>
          <w:rFonts w:ascii="Arial" w:hAnsi="Arial" w:cs="Arial"/>
          <w:sz w:val="24"/>
          <w:szCs w:val="24"/>
        </w:rPr>
      </w:pPr>
    </w:p>
    <w:p w:rsidR="00824F38" w:rsidRPr="00824F38" w:rsidRDefault="00824F38" w:rsidP="00824F38">
      <w:pPr>
        <w:spacing w:line="360" w:lineRule="auto"/>
        <w:rPr>
          <w:rFonts w:ascii="Arial" w:hAnsi="Arial" w:cs="Arial"/>
          <w:sz w:val="24"/>
          <w:szCs w:val="24"/>
        </w:rPr>
      </w:pPr>
    </w:p>
    <w:p w:rsidR="00824F38" w:rsidRPr="00824F38" w:rsidRDefault="00824F38" w:rsidP="00824F38">
      <w:pPr>
        <w:spacing w:line="360" w:lineRule="auto"/>
        <w:rPr>
          <w:rFonts w:ascii="Arial" w:hAnsi="Arial" w:cs="Arial"/>
          <w:sz w:val="24"/>
          <w:szCs w:val="24"/>
        </w:rPr>
      </w:pPr>
    </w:p>
    <w:p w:rsidR="00824F38" w:rsidRPr="00824F38" w:rsidRDefault="00824F38" w:rsidP="00824F38">
      <w:pPr>
        <w:spacing w:line="360" w:lineRule="auto"/>
        <w:rPr>
          <w:rFonts w:ascii="Arial" w:hAnsi="Arial" w:cs="Arial"/>
          <w:sz w:val="24"/>
          <w:szCs w:val="24"/>
        </w:rPr>
      </w:pPr>
    </w:p>
    <w:p w:rsidR="00824F38" w:rsidRPr="00824F38" w:rsidRDefault="00824F38" w:rsidP="00824F38">
      <w:pPr>
        <w:spacing w:line="360" w:lineRule="auto"/>
        <w:rPr>
          <w:rFonts w:ascii="Arial" w:hAnsi="Arial" w:cs="Arial"/>
          <w:sz w:val="24"/>
          <w:szCs w:val="24"/>
        </w:rPr>
      </w:pPr>
    </w:p>
    <w:p w:rsidR="00824F38" w:rsidRPr="00824F38" w:rsidRDefault="00824F38" w:rsidP="00824F38">
      <w:pPr>
        <w:spacing w:line="360" w:lineRule="auto"/>
        <w:rPr>
          <w:rFonts w:ascii="Arial" w:hAnsi="Arial" w:cs="Arial"/>
          <w:sz w:val="24"/>
          <w:szCs w:val="24"/>
        </w:rPr>
      </w:pPr>
    </w:p>
    <w:p w:rsidR="00824F38" w:rsidRPr="00824F38" w:rsidRDefault="00824F38" w:rsidP="00824F38">
      <w:pPr>
        <w:spacing w:line="360" w:lineRule="auto"/>
        <w:rPr>
          <w:rFonts w:ascii="Arial" w:hAnsi="Arial" w:cs="Arial"/>
          <w:sz w:val="24"/>
          <w:szCs w:val="24"/>
        </w:rPr>
      </w:pPr>
    </w:p>
    <w:p w:rsidR="00824F38" w:rsidRPr="00824F38" w:rsidRDefault="00824F38" w:rsidP="00824F38">
      <w:pPr>
        <w:spacing w:line="360" w:lineRule="auto"/>
        <w:rPr>
          <w:rFonts w:ascii="Arial" w:hAnsi="Arial" w:cs="Arial"/>
          <w:sz w:val="24"/>
          <w:szCs w:val="24"/>
        </w:rPr>
      </w:pPr>
    </w:p>
    <w:p w:rsidR="00824F38" w:rsidRPr="00824F38" w:rsidRDefault="00824F38" w:rsidP="00824F38">
      <w:pPr>
        <w:spacing w:line="360" w:lineRule="auto"/>
        <w:rPr>
          <w:rFonts w:ascii="Arial" w:hAnsi="Arial" w:cs="Arial"/>
          <w:sz w:val="24"/>
          <w:szCs w:val="24"/>
        </w:rPr>
      </w:pPr>
    </w:p>
    <w:p w:rsidR="00824F38" w:rsidRPr="00824F38" w:rsidRDefault="00824F38" w:rsidP="00824F38">
      <w:pPr>
        <w:spacing w:line="360" w:lineRule="auto"/>
        <w:rPr>
          <w:rFonts w:ascii="Arial" w:hAnsi="Arial" w:cs="Arial"/>
          <w:sz w:val="24"/>
          <w:szCs w:val="24"/>
        </w:rPr>
      </w:pPr>
    </w:p>
    <w:p w:rsidR="00824F38" w:rsidRPr="00032033" w:rsidRDefault="00824F38" w:rsidP="00032033">
      <w:pPr>
        <w:spacing w:line="360" w:lineRule="auto"/>
        <w:jc w:val="center"/>
        <w:rPr>
          <w:rFonts w:ascii="Arial" w:hAnsi="Arial" w:cs="Arial"/>
          <w:b/>
          <w:sz w:val="24"/>
          <w:szCs w:val="24"/>
        </w:rPr>
      </w:pPr>
      <w:r w:rsidRPr="00032033">
        <w:rPr>
          <w:rFonts w:ascii="Arial" w:hAnsi="Arial" w:cs="Arial"/>
          <w:b/>
          <w:sz w:val="24"/>
          <w:szCs w:val="24"/>
        </w:rPr>
        <w:lastRenderedPageBreak/>
        <w:t>Poszerzenie zakresu działań szkoły, w szczególności dotyczących zadań dydaktycznych, wychowawczych lub opiekuńczych</w:t>
      </w:r>
    </w:p>
    <w:p w:rsidR="00824F38" w:rsidRPr="00032033" w:rsidRDefault="00824F38" w:rsidP="00032033">
      <w:pPr>
        <w:spacing w:line="360" w:lineRule="auto"/>
        <w:jc w:val="center"/>
        <w:rPr>
          <w:rFonts w:ascii="Arial" w:hAnsi="Arial" w:cs="Arial"/>
          <w:b/>
          <w:sz w:val="24"/>
          <w:szCs w:val="24"/>
        </w:rPr>
      </w:pPr>
      <w:r w:rsidRPr="00032033">
        <w:rPr>
          <w:rFonts w:ascii="Arial" w:hAnsi="Arial" w:cs="Arial"/>
          <w:b/>
          <w:sz w:val="24"/>
          <w:szCs w:val="24"/>
        </w:rPr>
        <w:t>(§ 8 ust. 3 pkt 3)</w:t>
      </w:r>
    </w:p>
    <w:p w:rsidR="00824F38" w:rsidRDefault="00824F38" w:rsidP="00824F38">
      <w:pPr>
        <w:spacing w:line="360" w:lineRule="auto"/>
        <w:rPr>
          <w:rFonts w:ascii="Arial" w:hAnsi="Arial" w:cs="Arial"/>
          <w:sz w:val="24"/>
          <w:szCs w:val="24"/>
        </w:rPr>
      </w:pPr>
    </w:p>
    <w:p w:rsidR="00824F38" w:rsidRPr="00032033" w:rsidRDefault="00824F38" w:rsidP="00824F38">
      <w:pPr>
        <w:spacing w:line="360" w:lineRule="auto"/>
        <w:rPr>
          <w:rFonts w:ascii="Arial" w:hAnsi="Arial" w:cs="Arial"/>
          <w:sz w:val="24"/>
          <w:szCs w:val="24"/>
          <w:u w:val="single"/>
        </w:rPr>
      </w:pPr>
      <w:r w:rsidRPr="00032033">
        <w:rPr>
          <w:rFonts w:ascii="Arial" w:hAnsi="Arial" w:cs="Arial"/>
          <w:sz w:val="24"/>
          <w:szCs w:val="24"/>
          <w:u w:val="single"/>
        </w:rPr>
        <w:t>Zadania zrealizowane w ramach wymagania:</w:t>
      </w:r>
    </w:p>
    <w:p w:rsidR="00824F38" w:rsidRDefault="00824F38" w:rsidP="00032033">
      <w:pPr>
        <w:pStyle w:val="Akapitzlist"/>
        <w:numPr>
          <w:ilvl w:val="0"/>
          <w:numId w:val="1"/>
        </w:numPr>
        <w:spacing w:line="360" w:lineRule="auto"/>
        <w:rPr>
          <w:rFonts w:ascii="Arial" w:hAnsi="Arial" w:cs="Arial"/>
          <w:sz w:val="24"/>
          <w:szCs w:val="24"/>
        </w:rPr>
      </w:pPr>
      <w:r w:rsidRPr="00032033">
        <w:rPr>
          <w:rFonts w:ascii="Arial" w:hAnsi="Arial" w:cs="Arial"/>
          <w:sz w:val="24"/>
          <w:szCs w:val="24"/>
        </w:rPr>
        <w:t>Organizacja</w:t>
      </w:r>
      <w:r w:rsidR="00CF4278">
        <w:rPr>
          <w:rFonts w:ascii="Arial" w:hAnsi="Arial" w:cs="Arial"/>
          <w:sz w:val="24"/>
          <w:szCs w:val="24"/>
        </w:rPr>
        <w:t xml:space="preserve"> imprez edukacyjno-kulturalnych:</w:t>
      </w:r>
    </w:p>
    <w:p w:rsidR="00CD63F3" w:rsidRPr="00C4726B" w:rsidRDefault="00CD63F3" w:rsidP="00C4726B">
      <w:pPr>
        <w:pStyle w:val="Akapitzlist"/>
        <w:numPr>
          <w:ilvl w:val="0"/>
          <w:numId w:val="10"/>
        </w:numPr>
        <w:spacing w:line="360" w:lineRule="auto"/>
        <w:rPr>
          <w:rFonts w:ascii="Arial" w:hAnsi="Arial" w:cs="Arial"/>
          <w:i/>
          <w:sz w:val="24"/>
          <w:szCs w:val="24"/>
        </w:rPr>
      </w:pPr>
      <w:r w:rsidRPr="00C4726B">
        <w:rPr>
          <w:rFonts w:ascii="Arial" w:hAnsi="Arial" w:cs="Arial"/>
          <w:i/>
          <w:sz w:val="24"/>
          <w:szCs w:val="24"/>
        </w:rPr>
        <w:t>Konkurs Recytatorski Poezji Twórców Głogowskich</w:t>
      </w:r>
      <w:r w:rsidR="00CF4278" w:rsidRPr="00C4726B">
        <w:rPr>
          <w:rFonts w:ascii="Arial" w:hAnsi="Arial" w:cs="Arial"/>
          <w:i/>
          <w:sz w:val="24"/>
          <w:szCs w:val="24"/>
        </w:rPr>
        <w:t>,</w:t>
      </w:r>
    </w:p>
    <w:p w:rsidR="00CF4278" w:rsidRDefault="00CF4278" w:rsidP="00C4726B">
      <w:pPr>
        <w:pStyle w:val="Akapitzlist"/>
        <w:numPr>
          <w:ilvl w:val="0"/>
          <w:numId w:val="10"/>
        </w:numPr>
        <w:spacing w:line="360" w:lineRule="auto"/>
        <w:rPr>
          <w:rFonts w:ascii="Arial" w:hAnsi="Arial" w:cs="Arial"/>
          <w:sz w:val="24"/>
          <w:szCs w:val="24"/>
        </w:rPr>
      </w:pPr>
      <w:r>
        <w:rPr>
          <w:rFonts w:ascii="Arial" w:hAnsi="Arial" w:cs="Arial"/>
          <w:sz w:val="24"/>
          <w:szCs w:val="24"/>
        </w:rPr>
        <w:t xml:space="preserve">konkurs fotograficzny </w:t>
      </w:r>
      <w:r w:rsidRPr="00C4726B">
        <w:rPr>
          <w:rFonts w:ascii="Arial" w:hAnsi="Arial" w:cs="Arial"/>
          <w:i/>
          <w:sz w:val="24"/>
          <w:szCs w:val="24"/>
        </w:rPr>
        <w:t>Krzew Głogu</w:t>
      </w:r>
      <w:r>
        <w:rPr>
          <w:rFonts w:ascii="Arial" w:hAnsi="Arial" w:cs="Arial"/>
          <w:sz w:val="24"/>
          <w:szCs w:val="24"/>
        </w:rPr>
        <w:t>,</w:t>
      </w:r>
    </w:p>
    <w:p w:rsidR="00CF4278" w:rsidRDefault="00CF4278" w:rsidP="00C4726B">
      <w:pPr>
        <w:pStyle w:val="Akapitzlist"/>
        <w:numPr>
          <w:ilvl w:val="0"/>
          <w:numId w:val="10"/>
        </w:numPr>
        <w:spacing w:line="360" w:lineRule="auto"/>
        <w:rPr>
          <w:rFonts w:ascii="Arial" w:hAnsi="Arial" w:cs="Arial"/>
          <w:sz w:val="24"/>
          <w:szCs w:val="24"/>
        </w:rPr>
      </w:pPr>
      <w:r>
        <w:rPr>
          <w:rFonts w:ascii="Arial" w:hAnsi="Arial" w:cs="Arial"/>
          <w:sz w:val="24"/>
          <w:szCs w:val="24"/>
        </w:rPr>
        <w:t xml:space="preserve">konkurs poetycki </w:t>
      </w:r>
      <w:r w:rsidRPr="00C4726B">
        <w:rPr>
          <w:rFonts w:ascii="Arial" w:hAnsi="Arial" w:cs="Arial"/>
          <w:i/>
          <w:sz w:val="24"/>
          <w:szCs w:val="24"/>
        </w:rPr>
        <w:t>Głogów mój dom, moja mała ojczyzna,</w:t>
      </w:r>
    </w:p>
    <w:p w:rsidR="00CF4278" w:rsidRDefault="00CF4278" w:rsidP="00C4726B">
      <w:pPr>
        <w:pStyle w:val="Akapitzlist"/>
        <w:numPr>
          <w:ilvl w:val="0"/>
          <w:numId w:val="10"/>
        </w:numPr>
        <w:spacing w:line="360" w:lineRule="auto"/>
        <w:rPr>
          <w:rFonts w:ascii="Arial" w:hAnsi="Arial" w:cs="Arial"/>
          <w:sz w:val="24"/>
          <w:szCs w:val="24"/>
        </w:rPr>
      </w:pPr>
      <w:r>
        <w:rPr>
          <w:rFonts w:ascii="Arial" w:hAnsi="Arial" w:cs="Arial"/>
          <w:sz w:val="24"/>
          <w:szCs w:val="24"/>
        </w:rPr>
        <w:t xml:space="preserve">interaktywne zajęcia </w:t>
      </w:r>
      <w:r w:rsidRPr="00C4726B">
        <w:rPr>
          <w:rFonts w:ascii="Arial" w:hAnsi="Arial" w:cs="Arial"/>
          <w:i/>
          <w:sz w:val="24"/>
          <w:szCs w:val="24"/>
        </w:rPr>
        <w:t>Akademia Małego Odkrywcy</w:t>
      </w:r>
      <w:r>
        <w:rPr>
          <w:rFonts w:ascii="Arial" w:hAnsi="Arial" w:cs="Arial"/>
          <w:sz w:val="24"/>
          <w:szCs w:val="24"/>
        </w:rPr>
        <w:t>,</w:t>
      </w:r>
    </w:p>
    <w:p w:rsidR="00CF4278" w:rsidRDefault="00D16953" w:rsidP="00C4726B">
      <w:pPr>
        <w:pStyle w:val="Akapitzlist"/>
        <w:numPr>
          <w:ilvl w:val="0"/>
          <w:numId w:val="10"/>
        </w:numPr>
        <w:spacing w:line="360" w:lineRule="auto"/>
        <w:rPr>
          <w:rFonts w:ascii="Arial" w:hAnsi="Arial" w:cs="Arial"/>
          <w:sz w:val="24"/>
          <w:szCs w:val="24"/>
        </w:rPr>
      </w:pPr>
      <w:r>
        <w:rPr>
          <w:rFonts w:ascii="Arial" w:hAnsi="Arial" w:cs="Arial"/>
          <w:sz w:val="24"/>
          <w:szCs w:val="24"/>
        </w:rPr>
        <w:t>organizacja wykładu</w:t>
      </w:r>
      <w:r w:rsidR="00C4726B">
        <w:rPr>
          <w:rFonts w:ascii="Arial" w:hAnsi="Arial" w:cs="Arial"/>
          <w:sz w:val="24"/>
          <w:szCs w:val="24"/>
        </w:rPr>
        <w:t xml:space="preserve"> w ramach XXI Dolnośląskiego Festiwalu Nauki</w:t>
      </w:r>
      <w:r w:rsidR="00CF4278">
        <w:rPr>
          <w:rFonts w:ascii="Arial" w:hAnsi="Arial" w:cs="Arial"/>
          <w:sz w:val="24"/>
          <w:szCs w:val="24"/>
        </w:rPr>
        <w:t xml:space="preserve"> </w:t>
      </w:r>
      <w:r w:rsidR="00CF4278" w:rsidRPr="00C4726B">
        <w:rPr>
          <w:rFonts w:ascii="Arial" w:hAnsi="Arial" w:cs="Arial"/>
          <w:i/>
          <w:sz w:val="24"/>
          <w:szCs w:val="24"/>
        </w:rPr>
        <w:t>Cud miód. Miód, pyłek kwiatowy, propolis i inne produkty pszczele dla zdrowia i urody</w:t>
      </w:r>
      <w:r w:rsidR="00C4726B">
        <w:rPr>
          <w:rFonts w:ascii="Arial" w:hAnsi="Arial" w:cs="Arial"/>
          <w:sz w:val="24"/>
          <w:szCs w:val="24"/>
        </w:rPr>
        <w:t>,</w:t>
      </w:r>
    </w:p>
    <w:p w:rsidR="00C4726B" w:rsidRDefault="00C4726B" w:rsidP="00C4726B">
      <w:pPr>
        <w:pStyle w:val="Akapitzlist"/>
        <w:numPr>
          <w:ilvl w:val="0"/>
          <w:numId w:val="10"/>
        </w:numPr>
        <w:spacing w:line="360" w:lineRule="auto"/>
        <w:rPr>
          <w:rFonts w:ascii="Arial" w:hAnsi="Arial" w:cs="Arial"/>
          <w:sz w:val="24"/>
          <w:szCs w:val="24"/>
        </w:rPr>
      </w:pPr>
      <w:r>
        <w:rPr>
          <w:rFonts w:ascii="Arial" w:hAnsi="Arial" w:cs="Arial"/>
          <w:sz w:val="24"/>
          <w:szCs w:val="24"/>
        </w:rPr>
        <w:t xml:space="preserve">projekt </w:t>
      </w:r>
      <w:r w:rsidRPr="00C4726B">
        <w:rPr>
          <w:rFonts w:ascii="Arial" w:hAnsi="Arial" w:cs="Arial"/>
          <w:i/>
          <w:sz w:val="24"/>
          <w:szCs w:val="24"/>
        </w:rPr>
        <w:t>Kultura na widoku</w:t>
      </w:r>
      <w:r>
        <w:rPr>
          <w:rFonts w:ascii="Arial" w:hAnsi="Arial" w:cs="Arial"/>
          <w:sz w:val="24"/>
          <w:szCs w:val="24"/>
        </w:rPr>
        <w:t>,</w:t>
      </w:r>
    </w:p>
    <w:p w:rsidR="00C4726B" w:rsidRPr="00032033" w:rsidRDefault="00C4726B" w:rsidP="00C4726B">
      <w:pPr>
        <w:pStyle w:val="Akapitzlist"/>
        <w:numPr>
          <w:ilvl w:val="0"/>
          <w:numId w:val="10"/>
        </w:numPr>
        <w:spacing w:line="360" w:lineRule="auto"/>
        <w:rPr>
          <w:rFonts w:ascii="Arial" w:hAnsi="Arial" w:cs="Arial"/>
          <w:sz w:val="24"/>
          <w:szCs w:val="24"/>
        </w:rPr>
      </w:pPr>
      <w:r>
        <w:rPr>
          <w:rFonts w:ascii="Arial" w:hAnsi="Arial" w:cs="Arial"/>
          <w:sz w:val="24"/>
          <w:szCs w:val="24"/>
        </w:rPr>
        <w:t>wystawy.</w:t>
      </w:r>
    </w:p>
    <w:p w:rsidR="00F44A61" w:rsidRPr="00271FE7" w:rsidRDefault="00824F38" w:rsidP="00271FE7">
      <w:pPr>
        <w:pStyle w:val="Akapitzlist"/>
        <w:numPr>
          <w:ilvl w:val="0"/>
          <w:numId w:val="1"/>
        </w:numPr>
        <w:spacing w:line="360" w:lineRule="auto"/>
        <w:rPr>
          <w:rFonts w:ascii="Arial" w:hAnsi="Arial" w:cs="Arial"/>
          <w:sz w:val="24"/>
          <w:szCs w:val="24"/>
        </w:rPr>
      </w:pPr>
      <w:bookmarkStart w:id="1" w:name="_Hlk7894308"/>
      <w:r w:rsidRPr="00032033">
        <w:rPr>
          <w:rFonts w:ascii="Arial" w:hAnsi="Arial" w:cs="Arial"/>
          <w:sz w:val="24"/>
          <w:szCs w:val="24"/>
        </w:rPr>
        <w:t>Działania przyczyniające się do rozwoju tożsamości regionalnej</w:t>
      </w:r>
      <w:bookmarkEnd w:id="1"/>
    </w:p>
    <w:p w:rsidR="00F44A61" w:rsidRPr="00F44A61" w:rsidRDefault="00F44A61" w:rsidP="00CE06DE">
      <w:pPr>
        <w:pStyle w:val="Akapitzlist"/>
        <w:numPr>
          <w:ilvl w:val="0"/>
          <w:numId w:val="12"/>
        </w:numPr>
        <w:spacing w:line="360" w:lineRule="auto"/>
        <w:ind w:left="1418" w:hanging="284"/>
        <w:rPr>
          <w:rFonts w:ascii="Arial" w:hAnsi="Arial" w:cs="Arial"/>
          <w:sz w:val="24"/>
          <w:szCs w:val="24"/>
        </w:rPr>
      </w:pPr>
      <w:r w:rsidRPr="00F44A61">
        <w:rPr>
          <w:rFonts w:ascii="Arial" w:hAnsi="Arial" w:cs="Arial"/>
          <w:sz w:val="24"/>
          <w:szCs w:val="24"/>
        </w:rPr>
        <w:t>organizacja wykładów promujących lokalną historię i kulturę.</w:t>
      </w:r>
    </w:p>
    <w:p w:rsidR="00F44A61" w:rsidRPr="00F44A61" w:rsidRDefault="00F44A61" w:rsidP="00CE06DE">
      <w:pPr>
        <w:pStyle w:val="Akapitzlist"/>
        <w:numPr>
          <w:ilvl w:val="0"/>
          <w:numId w:val="12"/>
        </w:numPr>
        <w:spacing w:line="360" w:lineRule="auto"/>
        <w:ind w:left="1418" w:hanging="284"/>
        <w:rPr>
          <w:rFonts w:ascii="Arial" w:hAnsi="Arial" w:cs="Arial"/>
          <w:sz w:val="24"/>
          <w:szCs w:val="24"/>
        </w:rPr>
      </w:pPr>
      <w:r w:rsidRPr="00F44A61">
        <w:rPr>
          <w:rFonts w:ascii="Arial" w:hAnsi="Arial" w:cs="Arial"/>
          <w:sz w:val="24"/>
          <w:szCs w:val="24"/>
        </w:rPr>
        <w:t>wystawy.</w:t>
      </w:r>
    </w:p>
    <w:p w:rsidR="00F44A61" w:rsidRDefault="00F44A61" w:rsidP="00032033">
      <w:pPr>
        <w:pStyle w:val="Akapitzlist"/>
        <w:numPr>
          <w:ilvl w:val="0"/>
          <w:numId w:val="1"/>
        </w:numPr>
        <w:spacing w:line="360" w:lineRule="auto"/>
        <w:rPr>
          <w:rFonts w:ascii="Arial" w:hAnsi="Arial" w:cs="Arial"/>
          <w:sz w:val="24"/>
          <w:szCs w:val="24"/>
        </w:rPr>
      </w:pPr>
      <w:r>
        <w:rPr>
          <w:rFonts w:ascii="Arial" w:hAnsi="Arial" w:cs="Arial"/>
          <w:sz w:val="24"/>
          <w:szCs w:val="24"/>
        </w:rPr>
        <w:t>Działania w ramach Sieci Współpracy i Samokształcenia dla Nauczycieli Bibliotekarzy</w:t>
      </w:r>
      <w:r w:rsidR="00CE06DE">
        <w:rPr>
          <w:rFonts w:ascii="Arial" w:hAnsi="Arial" w:cs="Arial"/>
          <w:sz w:val="24"/>
          <w:szCs w:val="24"/>
        </w:rPr>
        <w:t>.</w:t>
      </w:r>
    </w:p>
    <w:p w:rsidR="00CE06DE" w:rsidRDefault="00CE06DE" w:rsidP="00032033">
      <w:pPr>
        <w:pStyle w:val="Akapitzlist"/>
        <w:numPr>
          <w:ilvl w:val="0"/>
          <w:numId w:val="1"/>
        </w:numPr>
        <w:spacing w:line="360" w:lineRule="auto"/>
        <w:rPr>
          <w:rFonts w:ascii="Arial" w:hAnsi="Arial" w:cs="Arial"/>
          <w:sz w:val="24"/>
          <w:szCs w:val="24"/>
        </w:rPr>
      </w:pPr>
      <w:r>
        <w:rPr>
          <w:rFonts w:ascii="Arial" w:hAnsi="Arial" w:cs="Arial"/>
          <w:sz w:val="24"/>
          <w:szCs w:val="24"/>
        </w:rPr>
        <w:t>Promocja biblioteki w środowisku lokalnym.</w:t>
      </w:r>
    </w:p>
    <w:p w:rsidR="002722B0" w:rsidRDefault="002722B0" w:rsidP="00824F38">
      <w:pPr>
        <w:spacing w:line="360" w:lineRule="auto"/>
        <w:rPr>
          <w:rFonts w:ascii="Arial" w:hAnsi="Arial" w:cs="Arial"/>
          <w:sz w:val="24"/>
          <w:szCs w:val="24"/>
        </w:rPr>
      </w:pPr>
    </w:p>
    <w:p w:rsidR="00824F38" w:rsidRPr="00EC6020" w:rsidRDefault="002722B0" w:rsidP="00032033">
      <w:pPr>
        <w:pStyle w:val="Akapitzlist"/>
        <w:numPr>
          <w:ilvl w:val="0"/>
          <w:numId w:val="2"/>
        </w:numPr>
        <w:spacing w:line="360" w:lineRule="auto"/>
        <w:rPr>
          <w:rFonts w:ascii="Arial" w:hAnsi="Arial" w:cs="Arial"/>
          <w:b/>
          <w:sz w:val="24"/>
          <w:szCs w:val="24"/>
        </w:rPr>
      </w:pPr>
      <w:r w:rsidRPr="00EC6020">
        <w:rPr>
          <w:rFonts w:ascii="Arial" w:hAnsi="Arial" w:cs="Arial"/>
          <w:b/>
          <w:sz w:val="24"/>
          <w:szCs w:val="24"/>
        </w:rPr>
        <w:t>Organizacja imprez edukacyjno-kulturalnych</w:t>
      </w:r>
    </w:p>
    <w:p w:rsidR="00271FE7" w:rsidRDefault="002722B0" w:rsidP="00032033">
      <w:pPr>
        <w:spacing w:line="360" w:lineRule="auto"/>
        <w:ind w:firstLine="284"/>
        <w:jc w:val="both"/>
        <w:rPr>
          <w:rFonts w:ascii="Arial" w:hAnsi="Arial" w:cs="Arial"/>
          <w:sz w:val="24"/>
          <w:szCs w:val="24"/>
        </w:rPr>
      </w:pPr>
      <w:r>
        <w:rPr>
          <w:rFonts w:ascii="Arial" w:hAnsi="Arial" w:cs="Arial"/>
          <w:sz w:val="24"/>
          <w:szCs w:val="24"/>
        </w:rPr>
        <w:t>Imprezy czytelnicze są niezwykle ważną częścią mojej pracy. Dzięki nim zachęcam klientów biblioteki do korzystania z jej księgozbioru oraz upowszechniam dorobek kulturowy naszego kraju i społeczności lokalnej. Imprezy te sprzyjają także aktywności uczniów i kształtują postawy twórcze.</w:t>
      </w:r>
      <w:r w:rsidR="00032033">
        <w:rPr>
          <w:rFonts w:ascii="Arial" w:hAnsi="Arial" w:cs="Arial"/>
          <w:sz w:val="24"/>
          <w:szCs w:val="24"/>
        </w:rPr>
        <w:t xml:space="preserve"> </w:t>
      </w:r>
    </w:p>
    <w:p w:rsidR="00032033" w:rsidRDefault="00032033" w:rsidP="00032033">
      <w:pPr>
        <w:spacing w:line="360" w:lineRule="auto"/>
        <w:ind w:firstLine="284"/>
        <w:jc w:val="both"/>
        <w:rPr>
          <w:rFonts w:ascii="Arial" w:hAnsi="Arial" w:cs="Arial"/>
          <w:sz w:val="24"/>
          <w:szCs w:val="24"/>
        </w:rPr>
      </w:pPr>
      <w:r w:rsidRPr="004265F0">
        <w:rPr>
          <w:rFonts w:ascii="Arial" w:hAnsi="Arial" w:cs="Arial"/>
          <w:b/>
          <w:sz w:val="24"/>
          <w:szCs w:val="24"/>
        </w:rPr>
        <w:t>Od dzi</w:t>
      </w:r>
      <w:r w:rsidR="00BF7AF0" w:rsidRPr="004265F0">
        <w:rPr>
          <w:rFonts w:ascii="Arial" w:hAnsi="Arial" w:cs="Arial"/>
          <w:b/>
          <w:sz w:val="24"/>
          <w:szCs w:val="24"/>
        </w:rPr>
        <w:t>esięciu</w:t>
      </w:r>
      <w:r w:rsidRPr="004265F0">
        <w:rPr>
          <w:rFonts w:ascii="Arial" w:hAnsi="Arial" w:cs="Arial"/>
          <w:b/>
          <w:sz w:val="24"/>
          <w:szCs w:val="24"/>
        </w:rPr>
        <w:t xml:space="preserve"> lat Bi</w:t>
      </w:r>
      <w:r w:rsidR="00271FE7">
        <w:rPr>
          <w:rFonts w:ascii="Arial" w:hAnsi="Arial" w:cs="Arial"/>
          <w:b/>
          <w:sz w:val="24"/>
          <w:szCs w:val="24"/>
        </w:rPr>
        <w:t>blioteka</w:t>
      </w:r>
      <w:r w:rsidRPr="004265F0">
        <w:rPr>
          <w:rFonts w:ascii="Arial" w:hAnsi="Arial" w:cs="Arial"/>
          <w:b/>
          <w:sz w:val="24"/>
          <w:szCs w:val="24"/>
        </w:rPr>
        <w:t xml:space="preserve"> jest współorganizatorem </w:t>
      </w:r>
      <w:r w:rsidR="00932164" w:rsidRPr="004265F0">
        <w:rPr>
          <w:rFonts w:ascii="Arial" w:hAnsi="Arial" w:cs="Arial"/>
          <w:b/>
          <w:i/>
          <w:sz w:val="24"/>
          <w:szCs w:val="24"/>
        </w:rPr>
        <w:t>Konkursu Recytatorskiego Poezji Twórców Głogowskich</w:t>
      </w:r>
      <w:r w:rsidR="00932164" w:rsidRPr="004265F0">
        <w:rPr>
          <w:rFonts w:ascii="Arial" w:hAnsi="Arial" w:cs="Arial"/>
          <w:b/>
          <w:sz w:val="24"/>
          <w:szCs w:val="24"/>
        </w:rPr>
        <w:t>.</w:t>
      </w:r>
      <w:r w:rsidR="00932164">
        <w:rPr>
          <w:rFonts w:ascii="Arial" w:hAnsi="Arial" w:cs="Arial"/>
          <w:sz w:val="24"/>
          <w:szCs w:val="24"/>
        </w:rPr>
        <w:t xml:space="preserve"> Celem konkursu jest propagowanie dorobku twórców głogowskich wśród młodzieży, szerzenie kultury słowa poetyckiego oraz rozbudzanie zainteresowań literackich i</w:t>
      </w:r>
      <w:r w:rsidR="004265F0">
        <w:rPr>
          <w:rFonts w:ascii="Arial" w:hAnsi="Arial" w:cs="Arial"/>
          <w:sz w:val="24"/>
          <w:szCs w:val="24"/>
        </w:rPr>
        <w:t> </w:t>
      </w:r>
      <w:r w:rsidR="00932164">
        <w:rPr>
          <w:rFonts w:ascii="Arial" w:hAnsi="Arial" w:cs="Arial"/>
          <w:sz w:val="24"/>
          <w:szCs w:val="24"/>
        </w:rPr>
        <w:t xml:space="preserve">wspieranie uzdolnień. Ponieważ konkurs </w:t>
      </w:r>
      <w:r w:rsidR="00932164">
        <w:rPr>
          <w:rFonts w:ascii="Arial" w:hAnsi="Arial" w:cs="Arial"/>
          <w:sz w:val="24"/>
          <w:szCs w:val="24"/>
        </w:rPr>
        <w:lastRenderedPageBreak/>
        <w:t xml:space="preserve">adresowany jest do uczniów klas 7-8 szkół podstawowych, klas gimnazjalnych oraz uczniów szkół ponadpodstawowych, rywalizacja rozłożona jest na dwa dni (dzień pierwszy szkoły podstawowe, gimnazja; dzień drugi szkoły ponadgimnazjalne). Każdy z uczestników zobowiązany jest do przygotowania dwóch wierszy lub fragmentów prozy autorów </w:t>
      </w:r>
      <w:r w:rsidR="00BF7AF0">
        <w:rPr>
          <w:rFonts w:ascii="Arial" w:hAnsi="Arial" w:cs="Arial"/>
          <w:sz w:val="24"/>
          <w:szCs w:val="24"/>
        </w:rPr>
        <w:t>osiadłych</w:t>
      </w:r>
      <w:r w:rsidR="00932164">
        <w:rPr>
          <w:rFonts w:ascii="Arial" w:hAnsi="Arial" w:cs="Arial"/>
          <w:sz w:val="24"/>
          <w:szCs w:val="24"/>
        </w:rPr>
        <w:t xml:space="preserve"> w powiecie głogowskim. </w:t>
      </w:r>
      <w:r w:rsidR="003F3C7D">
        <w:rPr>
          <w:rFonts w:ascii="Arial" w:hAnsi="Arial" w:cs="Arial"/>
          <w:sz w:val="24"/>
          <w:szCs w:val="24"/>
        </w:rPr>
        <w:t>Utwory te poruszają wiele tematów – historii naszego regionu, wydarzeń z życia ich twórców, czy, w końcu, są tłumaczeniami innym wierszy z języków takich jak francuski, niemiecki czy łacina. Uczestnicz</w:t>
      </w:r>
      <w:r w:rsidR="00EC2F53">
        <w:rPr>
          <w:rFonts w:ascii="Arial" w:hAnsi="Arial" w:cs="Arial"/>
          <w:sz w:val="24"/>
          <w:szCs w:val="24"/>
        </w:rPr>
        <w:t>y recytują też wiersze wydane w </w:t>
      </w:r>
      <w:r w:rsidR="003F3C7D">
        <w:rPr>
          <w:rFonts w:ascii="Arial" w:hAnsi="Arial" w:cs="Arial"/>
          <w:sz w:val="24"/>
          <w:szCs w:val="24"/>
        </w:rPr>
        <w:t>pokonkursowych tomikach, np. wydanych po rozstrzy</w:t>
      </w:r>
      <w:r w:rsidR="00EC2F53">
        <w:rPr>
          <w:rFonts w:ascii="Arial" w:hAnsi="Arial" w:cs="Arial"/>
          <w:sz w:val="24"/>
          <w:szCs w:val="24"/>
        </w:rPr>
        <w:t xml:space="preserve">gnięciu konkursu literackiego </w:t>
      </w:r>
      <w:r w:rsidR="00EC2F53" w:rsidRPr="00EC2F53">
        <w:rPr>
          <w:rFonts w:ascii="Arial" w:hAnsi="Arial" w:cs="Arial"/>
          <w:i/>
          <w:sz w:val="24"/>
          <w:szCs w:val="24"/>
        </w:rPr>
        <w:t>Głogów mój dom, moja mała ojczyzna</w:t>
      </w:r>
      <w:r w:rsidR="00EC2F53">
        <w:rPr>
          <w:rFonts w:ascii="Arial" w:hAnsi="Arial" w:cs="Arial"/>
          <w:sz w:val="24"/>
          <w:szCs w:val="24"/>
        </w:rPr>
        <w:t>.</w:t>
      </w:r>
      <w:r w:rsidR="003F3C7D">
        <w:rPr>
          <w:rFonts w:ascii="Arial" w:hAnsi="Arial" w:cs="Arial"/>
          <w:sz w:val="24"/>
          <w:szCs w:val="24"/>
        </w:rPr>
        <w:t xml:space="preserve"> </w:t>
      </w:r>
      <w:r w:rsidR="008C38D0">
        <w:rPr>
          <w:rFonts w:ascii="Arial" w:hAnsi="Arial" w:cs="Arial"/>
          <w:sz w:val="24"/>
          <w:szCs w:val="24"/>
        </w:rPr>
        <w:t>Przygotowując konkurs opracowywałam</w:t>
      </w:r>
      <w:r w:rsidR="00932164">
        <w:rPr>
          <w:rFonts w:ascii="Arial" w:hAnsi="Arial" w:cs="Arial"/>
          <w:sz w:val="24"/>
          <w:szCs w:val="24"/>
        </w:rPr>
        <w:t xml:space="preserve"> regulamin, kartę zgłoszeń, pismo przewodnie do szkół oraz k</w:t>
      </w:r>
      <w:r w:rsidR="008C38D0">
        <w:rPr>
          <w:rFonts w:ascii="Arial" w:hAnsi="Arial" w:cs="Arial"/>
          <w:sz w:val="24"/>
          <w:szCs w:val="24"/>
        </w:rPr>
        <w:t>arty oceny dla jury. Zamieszczałam</w:t>
      </w:r>
      <w:r w:rsidR="00932164">
        <w:rPr>
          <w:rFonts w:ascii="Arial" w:hAnsi="Arial" w:cs="Arial"/>
          <w:sz w:val="24"/>
          <w:szCs w:val="24"/>
        </w:rPr>
        <w:t xml:space="preserve"> również niezbędne informacje na stronie internetowej biblioteki.</w:t>
      </w:r>
      <w:r w:rsidR="008C38D0">
        <w:rPr>
          <w:rFonts w:ascii="Arial" w:hAnsi="Arial" w:cs="Arial"/>
          <w:sz w:val="24"/>
          <w:szCs w:val="24"/>
        </w:rPr>
        <w:t xml:space="preserve"> </w:t>
      </w:r>
      <w:r w:rsidR="007E1232">
        <w:rPr>
          <w:rFonts w:ascii="Arial" w:hAnsi="Arial" w:cs="Arial"/>
          <w:sz w:val="24"/>
          <w:szCs w:val="24"/>
        </w:rPr>
        <w:t xml:space="preserve">Niezmiernie cieszy mnie ogromna popularność konkursu wśród młodzieży (w ciągu dziesięciu lat zgłosiło się ponad 600 uczniów) oraz </w:t>
      </w:r>
      <w:r w:rsidR="00DC1103">
        <w:rPr>
          <w:rFonts w:ascii="Arial" w:hAnsi="Arial" w:cs="Arial"/>
          <w:sz w:val="24"/>
          <w:szCs w:val="24"/>
        </w:rPr>
        <w:t xml:space="preserve">poetów, którzy licznie przybywają posłuchać interpretacji własnych utworów. Często obserwuję na twarzach twórców wzruszenie, ale także zaskoczenie, gdy recytujący wykaże się niezwykłą kreatywnością w interpretacji utworu. </w:t>
      </w:r>
      <w:r w:rsidR="00BF7AF0">
        <w:rPr>
          <w:rFonts w:ascii="Arial" w:hAnsi="Arial" w:cs="Arial"/>
          <w:sz w:val="24"/>
          <w:szCs w:val="24"/>
        </w:rPr>
        <w:t>Wielkim sukcesem tej imprezy jest to,</w:t>
      </w:r>
      <w:r w:rsidR="008C38D0">
        <w:rPr>
          <w:rFonts w:ascii="Arial" w:hAnsi="Arial" w:cs="Arial"/>
          <w:sz w:val="24"/>
          <w:szCs w:val="24"/>
        </w:rPr>
        <w:t xml:space="preserve"> że wielu spośród uczestników z </w:t>
      </w:r>
      <w:r w:rsidR="00BF7AF0">
        <w:rPr>
          <w:rFonts w:ascii="Arial" w:hAnsi="Arial" w:cs="Arial"/>
          <w:sz w:val="24"/>
          <w:szCs w:val="24"/>
        </w:rPr>
        <w:t>recytujących staje się także poetami, których twórczość mamy możliwość wysłuchać w kolejnych edycjach konkursu.</w:t>
      </w:r>
      <w:r w:rsidR="00AA0484">
        <w:rPr>
          <w:rFonts w:ascii="Arial" w:hAnsi="Arial" w:cs="Arial"/>
          <w:sz w:val="24"/>
          <w:szCs w:val="24"/>
        </w:rPr>
        <w:t xml:space="preserve"> Kilkoro z uczestników, pod wpływem zaobserwowanego wpływu, jaki dobrze dobrana interpretacja utworu</w:t>
      </w:r>
      <w:r w:rsidR="00870418">
        <w:rPr>
          <w:rFonts w:ascii="Arial" w:hAnsi="Arial" w:cs="Arial"/>
          <w:sz w:val="24"/>
          <w:szCs w:val="24"/>
        </w:rPr>
        <w:t>, wpływa na słuchających postanowiło związać swoją przyszłość z teatrem i kinem.</w:t>
      </w:r>
    </w:p>
    <w:p w:rsidR="00824F38" w:rsidRDefault="00D93268" w:rsidP="004265F0">
      <w:pPr>
        <w:spacing w:line="360" w:lineRule="auto"/>
        <w:ind w:firstLine="284"/>
        <w:jc w:val="both"/>
        <w:rPr>
          <w:rFonts w:ascii="Arial" w:hAnsi="Arial" w:cs="Arial"/>
          <w:sz w:val="24"/>
          <w:szCs w:val="24"/>
        </w:rPr>
      </w:pPr>
      <w:r>
        <w:rPr>
          <w:rFonts w:ascii="Arial" w:hAnsi="Arial" w:cs="Arial"/>
          <w:b/>
          <w:sz w:val="24"/>
          <w:szCs w:val="24"/>
        </w:rPr>
        <w:t>W ramach działań dydaktycznych</w:t>
      </w:r>
      <w:r w:rsidR="00BF7AF0" w:rsidRPr="004265F0">
        <w:rPr>
          <w:rFonts w:ascii="Arial" w:hAnsi="Arial" w:cs="Arial"/>
          <w:b/>
          <w:sz w:val="24"/>
          <w:szCs w:val="24"/>
        </w:rPr>
        <w:t xml:space="preserve"> </w:t>
      </w:r>
      <w:r w:rsidR="008C38D0">
        <w:rPr>
          <w:rFonts w:ascii="Arial" w:hAnsi="Arial" w:cs="Arial"/>
          <w:b/>
          <w:sz w:val="24"/>
          <w:szCs w:val="24"/>
        </w:rPr>
        <w:t>zorganizowałam</w:t>
      </w:r>
      <w:r w:rsidR="00BF7AF0" w:rsidRPr="004265F0">
        <w:rPr>
          <w:rFonts w:ascii="Arial" w:hAnsi="Arial" w:cs="Arial"/>
          <w:b/>
          <w:sz w:val="24"/>
          <w:szCs w:val="24"/>
        </w:rPr>
        <w:t xml:space="preserve"> konkurs fotograficzny </w:t>
      </w:r>
      <w:r w:rsidR="00BF7AF0" w:rsidRPr="004265F0">
        <w:rPr>
          <w:rFonts w:ascii="Arial" w:hAnsi="Arial" w:cs="Arial"/>
          <w:b/>
          <w:i/>
          <w:sz w:val="24"/>
          <w:szCs w:val="24"/>
        </w:rPr>
        <w:t>Krzew Głogu</w:t>
      </w:r>
      <w:r w:rsidR="00BF7AF0" w:rsidRPr="004265F0">
        <w:rPr>
          <w:rFonts w:ascii="Arial" w:hAnsi="Arial" w:cs="Arial"/>
          <w:b/>
          <w:sz w:val="24"/>
          <w:szCs w:val="24"/>
        </w:rPr>
        <w:t>.</w:t>
      </w:r>
      <w:r w:rsidR="00BF7AF0">
        <w:rPr>
          <w:rFonts w:ascii="Arial" w:hAnsi="Arial" w:cs="Arial"/>
          <w:sz w:val="24"/>
          <w:szCs w:val="24"/>
        </w:rPr>
        <w:t xml:space="preserve"> Konkurs, adresowany do </w:t>
      </w:r>
      <w:r w:rsidR="00F7421D">
        <w:rPr>
          <w:rFonts w:ascii="Arial" w:hAnsi="Arial" w:cs="Arial"/>
          <w:sz w:val="24"/>
          <w:szCs w:val="24"/>
        </w:rPr>
        <w:t>uczniów szkół podst</w:t>
      </w:r>
      <w:r w:rsidR="008C38D0">
        <w:rPr>
          <w:rFonts w:ascii="Arial" w:hAnsi="Arial" w:cs="Arial"/>
          <w:sz w:val="24"/>
          <w:szCs w:val="24"/>
        </w:rPr>
        <w:t>awowych powiatu głogowskiego, miał</w:t>
      </w:r>
      <w:r w:rsidR="00F7421D">
        <w:rPr>
          <w:rFonts w:ascii="Arial" w:hAnsi="Arial" w:cs="Arial"/>
          <w:sz w:val="24"/>
          <w:szCs w:val="24"/>
        </w:rPr>
        <w:t xml:space="preserve"> na celu propagowanie walorów przyrodniczych i historycznych naszego regionu oraz popularyzację fotografii, jako ważnej dziedziny sztuki. </w:t>
      </w:r>
      <w:r w:rsidR="008B567B">
        <w:rPr>
          <w:rFonts w:ascii="Arial" w:hAnsi="Arial" w:cs="Arial"/>
          <w:sz w:val="24"/>
          <w:szCs w:val="24"/>
        </w:rPr>
        <w:t>Wraz ze </w:t>
      </w:r>
      <w:r>
        <w:rPr>
          <w:rFonts w:ascii="Arial" w:hAnsi="Arial" w:cs="Arial"/>
          <w:sz w:val="24"/>
          <w:szCs w:val="24"/>
        </w:rPr>
        <w:t>współorganizatorem konkursu, Szkołą Podstawową nr 2 w Głogo</w:t>
      </w:r>
      <w:r w:rsidR="008C38D0">
        <w:rPr>
          <w:rFonts w:ascii="Arial" w:hAnsi="Arial" w:cs="Arial"/>
          <w:sz w:val="24"/>
          <w:szCs w:val="24"/>
        </w:rPr>
        <w:t>wie, opracowywałam</w:t>
      </w:r>
      <w:r>
        <w:rPr>
          <w:rFonts w:ascii="Arial" w:hAnsi="Arial" w:cs="Arial"/>
          <w:sz w:val="24"/>
          <w:szCs w:val="24"/>
        </w:rPr>
        <w:t xml:space="preserve"> regulamin, karty zgłoszeń oraz wni</w:t>
      </w:r>
      <w:r w:rsidR="00C835FA">
        <w:rPr>
          <w:rFonts w:ascii="Arial" w:hAnsi="Arial" w:cs="Arial"/>
          <w:sz w:val="24"/>
          <w:szCs w:val="24"/>
        </w:rPr>
        <w:t xml:space="preserve">oski o nagrody o władz miasta, </w:t>
      </w:r>
      <w:r>
        <w:rPr>
          <w:rFonts w:ascii="Arial" w:hAnsi="Arial" w:cs="Arial"/>
          <w:sz w:val="24"/>
          <w:szCs w:val="24"/>
        </w:rPr>
        <w:t xml:space="preserve">powiatu i przedsiębiorstw prywatnych. </w:t>
      </w:r>
      <w:r w:rsidR="00F7421D">
        <w:rPr>
          <w:rFonts w:ascii="Arial" w:hAnsi="Arial" w:cs="Arial"/>
          <w:sz w:val="24"/>
          <w:szCs w:val="24"/>
        </w:rPr>
        <w:t xml:space="preserve">Moim zadaniem </w:t>
      </w:r>
      <w:r w:rsidR="008C38D0">
        <w:rPr>
          <w:rFonts w:ascii="Arial" w:hAnsi="Arial" w:cs="Arial"/>
          <w:sz w:val="24"/>
          <w:szCs w:val="24"/>
        </w:rPr>
        <w:t>było</w:t>
      </w:r>
      <w:r>
        <w:rPr>
          <w:rFonts w:ascii="Arial" w:hAnsi="Arial" w:cs="Arial"/>
          <w:sz w:val="24"/>
          <w:szCs w:val="24"/>
        </w:rPr>
        <w:t xml:space="preserve"> także</w:t>
      </w:r>
      <w:r w:rsidR="00F7421D">
        <w:rPr>
          <w:rFonts w:ascii="Arial" w:hAnsi="Arial" w:cs="Arial"/>
          <w:sz w:val="24"/>
          <w:szCs w:val="24"/>
        </w:rPr>
        <w:t xml:space="preserve"> umieszczanie ważnych informacji (regulamin, kary zgłoszeń, a później także wyniki i</w:t>
      </w:r>
      <w:r w:rsidR="00D476D6">
        <w:rPr>
          <w:rFonts w:ascii="Arial" w:hAnsi="Arial" w:cs="Arial"/>
          <w:sz w:val="24"/>
          <w:szCs w:val="24"/>
        </w:rPr>
        <w:t> </w:t>
      </w:r>
      <w:r w:rsidR="008C38D0">
        <w:rPr>
          <w:rFonts w:ascii="Arial" w:hAnsi="Arial" w:cs="Arial"/>
          <w:sz w:val="24"/>
          <w:szCs w:val="24"/>
        </w:rPr>
        <w:t>zdjęcia z </w:t>
      </w:r>
      <w:r w:rsidR="00F7421D">
        <w:rPr>
          <w:rFonts w:ascii="Arial" w:hAnsi="Arial" w:cs="Arial"/>
          <w:sz w:val="24"/>
          <w:szCs w:val="24"/>
        </w:rPr>
        <w:t>rozstrzygnięcia konk</w:t>
      </w:r>
      <w:r w:rsidR="00271FE7">
        <w:rPr>
          <w:rFonts w:ascii="Arial" w:hAnsi="Arial" w:cs="Arial"/>
          <w:sz w:val="24"/>
          <w:szCs w:val="24"/>
        </w:rPr>
        <w:t xml:space="preserve">ursu) na stronie Biblioteki. </w:t>
      </w:r>
      <w:r w:rsidR="00F7421D">
        <w:rPr>
          <w:rFonts w:ascii="Arial" w:hAnsi="Arial" w:cs="Arial"/>
          <w:sz w:val="24"/>
          <w:szCs w:val="24"/>
        </w:rPr>
        <w:t>Niezwykle wymagającym</w:t>
      </w:r>
      <w:r w:rsidR="00C835FA">
        <w:rPr>
          <w:rFonts w:ascii="Arial" w:hAnsi="Arial" w:cs="Arial"/>
          <w:sz w:val="24"/>
          <w:szCs w:val="24"/>
        </w:rPr>
        <w:t>, ale także przynoszącym mi wiele satysfakcji,</w:t>
      </w:r>
      <w:r w:rsidR="00F7421D">
        <w:rPr>
          <w:rFonts w:ascii="Arial" w:hAnsi="Arial" w:cs="Arial"/>
          <w:sz w:val="24"/>
          <w:szCs w:val="24"/>
        </w:rPr>
        <w:t xml:space="preserve"> zadaniem </w:t>
      </w:r>
      <w:r w:rsidR="008C38D0">
        <w:rPr>
          <w:rFonts w:ascii="Arial" w:hAnsi="Arial" w:cs="Arial"/>
          <w:sz w:val="24"/>
          <w:szCs w:val="24"/>
        </w:rPr>
        <w:t xml:space="preserve">było </w:t>
      </w:r>
      <w:r w:rsidR="00F7421D">
        <w:rPr>
          <w:rFonts w:ascii="Arial" w:hAnsi="Arial" w:cs="Arial"/>
          <w:sz w:val="24"/>
          <w:szCs w:val="24"/>
        </w:rPr>
        <w:t xml:space="preserve">opracowanie albumu ze zdjęciami uczestników. </w:t>
      </w:r>
      <w:r w:rsidR="001345DB">
        <w:rPr>
          <w:rFonts w:ascii="Arial" w:hAnsi="Arial" w:cs="Arial"/>
          <w:sz w:val="24"/>
          <w:szCs w:val="24"/>
        </w:rPr>
        <w:t>Publikacja ta jest piękną pamiątką pokonkursową, ale także świetnym rekwizy</w:t>
      </w:r>
      <w:r w:rsidR="008C38D0">
        <w:rPr>
          <w:rFonts w:ascii="Arial" w:hAnsi="Arial" w:cs="Arial"/>
          <w:sz w:val="24"/>
          <w:szCs w:val="24"/>
        </w:rPr>
        <w:t>tem do przeprowadzania lekcji z </w:t>
      </w:r>
      <w:r w:rsidR="001345DB">
        <w:rPr>
          <w:rFonts w:ascii="Arial" w:hAnsi="Arial" w:cs="Arial"/>
          <w:sz w:val="24"/>
          <w:szCs w:val="24"/>
        </w:rPr>
        <w:t>zakresu edukacji regionalnej. Mnogość</w:t>
      </w:r>
      <w:r w:rsidR="008C38D0">
        <w:rPr>
          <w:rFonts w:ascii="Arial" w:hAnsi="Arial" w:cs="Arial"/>
          <w:sz w:val="24"/>
          <w:szCs w:val="24"/>
        </w:rPr>
        <w:t xml:space="preserve"> </w:t>
      </w:r>
      <w:r w:rsidR="008C38D0">
        <w:rPr>
          <w:rFonts w:ascii="Arial" w:hAnsi="Arial" w:cs="Arial"/>
          <w:sz w:val="24"/>
          <w:szCs w:val="24"/>
        </w:rPr>
        <w:lastRenderedPageBreak/>
        <w:t>spojrzeń na zabytki, budynki i </w:t>
      </w:r>
      <w:r w:rsidR="001345DB">
        <w:rPr>
          <w:rFonts w:ascii="Arial" w:hAnsi="Arial" w:cs="Arial"/>
          <w:sz w:val="24"/>
          <w:szCs w:val="24"/>
        </w:rPr>
        <w:t xml:space="preserve">charakterystyczne miejsca Głogowa i okolic daje wiele możliwości nauczycielowi – może on zagrać z uczniami w „zgaduj-zgadulę” (co to za zabytek? gdzie się znajduje?), albo odwiedzić z nimi lokalizację ze zdjęcia i spróbować odnaleźć miejsce w którym stał fotograf. </w:t>
      </w:r>
      <w:r w:rsidR="00F7421D">
        <w:rPr>
          <w:rFonts w:ascii="Arial" w:hAnsi="Arial" w:cs="Arial"/>
          <w:sz w:val="24"/>
          <w:szCs w:val="24"/>
        </w:rPr>
        <w:t>Ponieważ konkurs spotkał się z dużym zainteresowaniem uczniów i ich rodziców</w:t>
      </w:r>
      <w:r w:rsidR="00C835FA">
        <w:rPr>
          <w:rFonts w:ascii="Arial" w:hAnsi="Arial" w:cs="Arial"/>
          <w:sz w:val="24"/>
          <w:szCs w:val="24"/>
        </w:rPr>
        <w:t xml:space="preserve"> (zgłoszonych zostało ponad 200 zdjęć ze wszystkich szkół podstawowych powiatu głogowskiego)</w:t>
      </w:r>
      <w:r w:rsidR="00F7421D">
        <w:rPr>
          <w:rFonts w:ascii="Arial" w:hAnsi="Arial" w:cs="Arial"/>
          <w:sz w:val="24"/>
          <w:szCs w:val="24"/>
        </w:rPr>
        <w:t>, wspólnie z nauczycielami podjęliśmy decyzj</w:t>
      </w:r>
      <w:r w:rsidR="00C835FA">
        <w:rPr>
          <w:rFonts w:ascii="Arial" w:hAnsi="Arial" w:cs="Arial"/>
          <w:sz w:val="24"/>
          <w:szCs w:val="24"/>
        </w:rPr>
        <w:t>ę o kontynuowaniu tej imprezy w </w:t>
      </w:r>
      <w:r w:rsidR="00F7421D">
        <w:rPr>
          <w:rFonts w:ascii="Arial" w:hAnsi="Arial" w:cs="Arial"/>
          <w:sz w:val="24"/>
          <w:szCs w:val="24"/>
        </w:rPr>
        <w:t>kolejnych latach.</w:t>
      </w:r>
    </w:p>
    <w:p w:rsidR="00824F38" w:rsidRDefault="008B567B" w:rsidP="00D476D6">
      <w:pPr>
        <w:spacing w:line="360" w:lineRule="auto"/>
        <w:ind w:firstLine="284"/>
        <w:jc w:val="both"/>
        <w:rPr>
          <w:rFonts w:ascii="Arial" w:hAnsi="Arial" w:cs="Arial"/>
          <w:sz w:val="24"/>
          <w:szCs w:val="24"/>
        </w:rPr>
      </w:pPr>
      <w:r>
        <w:rPr>
          <w:rFonts w:ascii="Arial" w:hAnsi="Arial" w:cs="Arial"/>
          <w:b/>
          <w:sz w:val="24"/>
          <w:szCs w:val="24"/>
        </w:rPr>
        <w:t>Brałam udział w organizowaniu</w:t>
      </w:r>
      <w:r w:rsidR="004265F0" w:rsidRPr="00D476D6">
        <w:rPr>
          <w:rFonts w:ascii="Arial" w:hAnsi="Arial" w:cs="Arial"/>
          <w:b/>
          <w:sz w:val="24"/>
          <w:szCs w:val="24"/>
        </w:rPr>
        <w:t xml:space="preserve"> konkurs</w:t>
      </w:r>
      <w:r>
        <w:rPr>
          <w:rFonts w:ascii="Arial" w:hAnsi="Arial" w:cs="Arial"/>
          <w:b/>
          <w:sz w:val="24"/>
          <w:szCs w:val="24"/>
        </w:rPr>
        <w:t>u</w:t>
      </w:r>
      <w:r w:rsidR="004265F0" w:rsidRPr="00D476D6">
        <w:rPr>
          <w:rFonts w:ascii="Arial" w:hAnsi="Arial" w:cs="Arial"/>
          <w:b/>
          <w:sz w:val="24"/>
          <w:szCs w:val="24"/>
        </w:rPr>
        <w:t xml:space="preserve"> poetycki</w:t>
      </w:r>
      <w:r>
        <w:rPr>
          <w:rFonts w:ascii="Arial" w:hAnsi="Arial" w:cs="Arial"/>
          <w:b/>
          <w:sz w:val="24"/>
          <w:szCs w:val="24"/>
        </w:rPr>
        <w:t>ego</w:t>
      </w:r>
      <w:r w:rsidR="004265F0" w:rsidRPr="00D476D6">
        <w:rPr>
          <w:rFonts w:ascii="Arial" w:hAnsi="Arial" w:cs="Arial"/>
          <w:b/>
          <w:sz w:val="24"/>
          <w:szCs w:val="24"/>
        </w:rPr>
        <w:t xml:space="preserve"> </w:t>
      </w:r>
      <w:r w:rsidR="004265F0" w:rsidRPr="00D476D6">
        <w:rPr>
          <w:rFonts w:ascii="Arial" w:hAnsi="Arial" w:cs="Arial"/>
          <w:b/>
          <w:i/>
          <w:sz w:val="24"/>
          <w:szCs w:val="24"/>
        </w:rPr>
        <w:t>Głogów mój dom, moja mała ojczyzna</w:t>
      </w:r>
      <w:r w:rsidR="004265F0">
        <w:rPr>
          <w:rFonts w:ascii="Arial" w:hAnsi="Arial" w:cs="Arial"/>
          <w:sz w:val="24"/>
          <w:szCs w:val="24"/>
        </w:rPr>
        <w:t>. Uczniowie szkół podstawowych</w:t>
      </w:r>
      <w:r w:rsidR="00D476D6">
        <w:rPr>
          <w:rFonts w:ascii="Arial" w:hAnsi="Arial" w:cs="Arial"/>
          <w:sz w:val="24"/>
          <w:szCs w:val="24"/>
        </w:rPr>
        <w:t>, ich opiekunowie oraz słuchacze Głogowskiego Uniwersytetu Trzeciego Wieku</w:t>
      </w:r>
      <w:r w:rsidR="004265F0">
        <w:rPr>
          <w:rFonts w:ascii="Arial" w:hAnsi="Arial" w:cs="Arial"/>
          <w:sz w:val="24"/>
          <w:szCs w:val="24"/>
        </w:rPr>
        <w:t xml:space="preserve"> m</w:t>
      </w:r>
      <w:r w:rsidR="008C38D0">
        <w:rPr>
          <w:rFonts w:ascii="Arial" w:hAnsi="Arial" w:cs="Arial"/>
          <w:sz w:val="24"/>
          <w:szCs w:val="24"/>
        </w:rPr>
        <w:t>ieli</w:t>
      </w:r>
      <w:r w:rsidR="004265F0">
        <w:rPr>
          <w:rFonts w:ascii="Arial" w:hAnsi="Arial" w:cs="Arial"/>
          <w:sz w:val="24"/>
          <w:szCs w:val="24"/>
        </w:rPr>
        <w:t xml:space="preserve"> za zadanie </w:t>
      </w:r>
      <w:r w:rsidR="00D476D6">
        <w:rPr>
          <w:rFonts w:ascii="Arial" w:hAnsi="Arial" w:cs="Arial"/>
          <w:sz w:val="24"/>
          <w:szCs w:val="24"/>
        </w:rPr>
        <w:t xml:space="preserve">stworzyć wiersz dotyczący naszego miasta. Celem tej imprezy jest zachęcenie utalentowanych dzieci, młodzieży i dorosłych do pisania oraz prezentowania własnej twórczości literackiej. Konkurs rozwija wrażliwość i wyobraźnię oraz rozbudza poczucie tożsamości ze środowiskiem lokalnym. </w:t>
      </w:r>
      <w:r>
        <w:rPr>
          <w:rFonts w:ascii="Arial" w:hAnsi="Arial" w:cs="Arial"/>
          <w:sz w:val="24"/>
          <w:szCs w:val="24"/>
        </w:rPr>
        <w:t xml:space="preserve">Oprócz współtworzenia regulaminu, ważnym moim zadaniem było opracowanie pokonkursowego tomiku wierszy. </w:t>
      </w:r>
      <w:r w:rsidR="00F81DF8">
        <w:rPr>
          <w:rFonts w:ascii="Arial" w:hAnsi="Arial" w:cs="Arial"/>
          <w:sz w:val="24"/>
          <w:szCs w:val="24"/>
        </w:rPr>
        <w:t xml:space="preserve">Tomik ten ma ogromne znaczenie dla uczestników, którzy widząc profesjonalną publikację własnej twórczości, mają poczucie, że ich praca nie poszła na marne. Mogą przeczytać także wiersze innych uczestników, a nawet wyrecytować je później w </w:t>
      </w:r>
      <w:r w:rsidR="00F81DF8" w:rsidRPr="00F81DF8">
        <w:rPr>
          <w:rFonts w:ascii="Arial" w:hAnsi="Arial" w:cs="Arial"/>
          <w:i/>
          <w:sz w:val="24"/>
          <w:szCs w:val="24"/>
        </w:rPr>
        <w:t>Konkursie Recytatorskim Poezji Twórców Głogowskich</w:t>
      </w:r>
      <w:r w:rsidR="00F81DF8">
        <w:rPr>
          <w:rFonts w:ascii="Arial" w:hAnsi="Arial" w:cs="Arial"/>
          <w:sz w:val="24"/>
          <w:szCs w:val="24"/>
        </w:rPr>
        <w:t xml:space="preserve">. Wydanie tej publikacji ma ogromne znaczenie dla motywacji do wzięcia udziału w kolejnych edycjach konkursu </w:t>
      </w:r>
      <w:r w:rsidR="00F81DF8" w:rsidRPr="00F81DF8">
        <w:rPr>
          <w:rFonts w:ascii="Arial" w:hAnsi="Arial" w:cs="Arial"/>
          <w:i/>
          <w:sz w:val="24"/>
          <w:szCs w:val="24"/>
        </w:rPr>
        <w:t>Głogów mój dom, moja mała ojczyzna</w:t>
      </w:r>
      <w:r w:rsidR="00F81DF8">
        <w:rPr>
          <w:rFonts w:ascii="Arial" w:hAnsi="Arial" w:cs="Arial"/>
          <w:sz w:val="24"/>
          <w:szCs w:val="24"/>
        </w:rPr>
        <w:t>, ale także do tworzenia własnej twórczości nie tylko w celach konkursowych.</w:t>
      </w:r>
      <w:r w:rsidR="00C835FA">
        <w:rPr>
          <w:rFonts w:ascii="Arial" w:hAnsi="Arial" w:cs="Arial"/>
          <w:sz w:val="24"/>
          <w:szCs w:val="24"/>
        </w:rPr>
        <w:t xml:space="preserve"> Praca nad tym opracowaniem pozwoliła mi na poszerzenie swojej wiedzy z zakresu typografii i przyniosła wiele satysfakcji, w szczególności gdy widziałam radość uczestników, gdy odnajdowali w tomiku swój wiersz.</w:t>
      </w:r>
    </w:p>
    <w:p w:rsidR="00EE5F5B" w:rsidRDefault="00FF2361" w:rsidP="00D476D6">
      <w:pPr>
        <w:spacing w:line="360" w:lineRule="auto"/>
        <w:ind w:firstLine="284"/>
        <w:jc w:val="both"/>
        <w:rPr>
          <w:rFonts w:ascii="Arial" w:hAnsi="Arial" w:cs="Arial"/>
          <w:sz w:val="24"/>
          <w:szCs w:val="24"/>
        </w:rPr>
      </w:pPr>
      <w:r w:rsidRPr="00EE5F5B">
        <w:rPr>
          <w:rFonts w:ascii="Arial" w:hAnsi="Arial" w:cs="Arial"/>
          <w:b/>
          <w:sz w:val="24"/>
          <w:szCs w:val="24"/>
        </w:rPr>
        <w:t>W ramach obchodów XIX Dolnoś</w:t>
      </w:r>
      <w:r w:rsidR="005A4FA2">
        <w:rPr>
          <w:rFonts w:ascii="Arial" w:hAnsi="Arial" w:cs="Arial"/>
          <w:b/>
          <w:sz w:val="24"/>
          <w:szCs w:val="24"/>
        </w:rPr>
        <w:t>ląskiego Festiwalu Nauki wraz z </w:t>
      </w:r>
      <w:r w:rsidRPr="00EE5F5B">
        <w:rPr>
          <w:rFonts w:ascii="Arial" w:hAnsi="Arial" w:cs="Arial"/>
          <w:b/>
          <w:sz w:val="24"/>
          <w:szCs w:val="24"/>
        </w:rPr>
        <w:t xml:space="preserve">koleżankami zorganizowałyśmy interaktywne zajęcia </w:t>
      </w:r>
      <w:r w:rsidRPr="00EE5F5B">
        <w:rPr>
          <w:rFonts w:ascii="Arial" w:hAnsi="Arial" w:cs="Arial"/>
          <w:b/>
          <w:i/>
          <w:sz w:val="24"/>
          <w:szCs w:val="24"/>
        </w:rPr>
        <w:t>Akademia Młodego Odkrywcy</w:t>
      </w:r>
      <w:r w:rsidRPr="00EE5F5B">
        <w:rPr>
          <w:rFonts w:ascii="Arial" w:hAnsi="Arial" w:cs="Arial"/>
          <w:b/>
          <w:sz w:val="24"/>
          <w:szCs w:val="24"/>
        </w:rPr>
        <w:t>.</w:t>
      </w:r>
      <w:r>
        <w:rPr>
          <w:rFonts w:ascii="Arial" w:hAnsi="Arial" w:cs="Arial"/>
          <w:sz w:val="24"/>
          <w:szCs w:val="24"/>
        </w:rPr>
        <w:t xml:space="preserve"> </w:t>
      </w:r>
      <w:r w:rsidR="00EE5F5B">
        <w:rPr>
          <w:rFonts w:ascii="Arial" w:hAnsi="Arial" w:cs="Arial"/>
          <w:sz w:val="24"/>
          <w:szCs w:val="24"/>
        </w:rPr>
        <w:t>Sześciolatki</w:t>
      </w:r>
      <w:r>
        <w:rPr>
          <w:rFonts w:ascii="Arial" w:hAnsi="Arial" w:cs="Arial"/>
          <w:sz w:val="24"/>
          <w:szCs w:val="24"/>
        </w:rPr>
        <w:t xml:space="preserve"> z</w:t>
      </w:r>
      <w:r w:rsidR="00EE5F5B">
        <w:rPr>
          <w:rFonts w:ascii="Arial" w:hAnsi="Arial" w:cs="Arial"/>
          <w:sz w:val="24"/>
          <w:szCs w:val="24"/>
        </w:rPr>
        <w:t> </w:t>
      </w:r>
      <w:r w:rsidR="00271FE7">
        <w:rPr>
          <w:rFonts w:ascii="Arial" w:hAnsi="Arial" w:cs="Arial"/>
          <w:sz w:val="24"/>
          <w:szCs w:val="24"/>
        </w:rPr>
        <w:t>Przedszkola Publicznego nr….</w:t>
      </w:r>
      <w:r>
        <w:rPr>
          <w:rFonts w:ascii="Arial" w:hAnsi="Arial" w:cs="Arial"/>
          <w:sz w:val="24"/>
          <w:szCs w:val="24"/>
        </w:rPr>
        <w:t xml:space="preserve"> oraz uczniowie klasy 2c i 3a ze Szkoły Podstaw</w:t>
      </w:r>
      <w:r w:rsidR="00EE5F5B">
        <w:rPr>
          <w:rFonts w:ascii="Arial" w:hAnsi="Arial" w:cs="Arial"/>
          <w:sz w:val="24"/>
          <w:szCs w:val="24"/>
        </w:rPr>
        <w:t>ow</w:t>
      </w:r>
      <w:r>
        <w:rPr>
          <w:rFonts w:ascii="Arial" w:hAnsi="Arial" w:cs="Arial"/>
          <w:sz w:val="24"/>
          <w:szCs w:val="24"/>
        </w:rPr>
        <w:t>e</w:t>
      </w:r>
      <w:r w:rsidR="00EE5F5B">
        <w:rPr>
          <w:rFonts w:ascii="Arial" w:hAnsi="Arial" w:cs="Arial"/>
          <w:sz w:val="24"/>
          <w:szCs w:val="24"/>
        </w:rPr>
        <w:t>j</w:t>
      </w:r>
      <w:r w:rsidR="00271FE7">
        <w:rPr>
          <w:rFonts w:ascii="Arial" w:hAnsi="Arial" w:cs="Arial"/>
          <w:sz w:val="24"/>
          <w:szCs w:val="24"/>
        </w:rPr>
        <w:t xml:space="preserve"> nr … </w:t>
      </w:r>
      <w:r w:rsidR="00EE5F5B">
        <w:rPr>
          <w:rFonts w:ascii="Arial" w:hAnsi="Arial" w:cs="Arial"/>
          <w:sz w:val="24"/>
          <w:szCs w:val="24"/>
        </w:rPr>
        <w:t xml:space="preserve"> mo</w:t>
      </w:r>
      <w:r w:rsidR="005A4FA2">
        <w:rPr>
          <w:rFonts w:ascii="Arial" w:hAnsi="Arial" w:cs="Arial"/>
          <w:sz w:val="24"/>
          <w:szCs w:val="24"/>
        </w:rPr>
        <w:t>gli rozwijać swoją wyobraźnię i </w:t>
      </w:r>
      <w:r w:rsidR="00EE5F5B">
        <w:rPr>
          <w:rFonts w:ascii="Arial" w:hAnsi="Arial" w:cs="Arial"/>
          <w:sz w:val="24"/>
          <w:szCs w:val="24"/>
        </w:rPr>
        <w:t>spostrzegawczość odkrywając świat chemii i fizyki samodzielne wykonując doświadczenia. Prezentując dzieciom reakcje i zjawiska objaśniałam obserwowane zmiany. Pokazałam im, że wystarczą przedmioty codziennego użytku i substancje dostępne w każdej kuchni, aby odkryć podstawowe prawa fizyki i chemii oraz świetnie się bawić.</w:t>
      </w:r>
      <w:r w:rsidR="00BC2744">
        <w:rPr>
          <w:rFonts w:ascii="Arial" w:hAnsi="Arial" w:cs="Arial"/>
          <w:sz w:val="24"/>
          <w:szCs w:val="24"/>
        </w:rPr>
        <w:t xml:space="preserve"> Dzieci zobaczyły, że biblioteka to nie tylko miejsce gdzie wypożycza się książki, ale także miejsce gdzie </w:t>
      </w:r>
      <w:r w:rsidR="00BC2744">
        <w:rPr>
          <w:rFonts w:ascii="Arial" w:hAnsi="Arial" w:cs="Arial"/>
          <w:sz w:val="24"/>
          <w:szCs w:val="24"/>
        </w:rPr>
        <w:lastRenderedPageBreak/>
        <w:t xml:space="preserve">można dobrze się bawić. Dzięki tym zajęciom uczniowie mogli rozwijać umiejętności takie jak samodzielne myślenie, rozumowanie, wyszukiwanie informacji, zadawanie pytań, analiza i wyciąganie </w:t>
      </w:r>
      <w:r w:rsidR="00496EDB">
        <w:rPr>
          <w:rFonts w:ascii="Arial" w:hAnsi="Arial" w:cs="Arial"/>
          <w:sz w:val="24"/>
          <w:szCs w:val="24"/>
        </w:rPr>
        <w:t>wniosków</w:t>
      </w:r>
      <w:r w:rsidR="00BC2744">
        <w:rPr>
          <w:rFonts w:ascii="Arial" w:hAnsi="Arial" w:cs="Arial"/>
          <w:sz w:val="24"/>
          <w:szCs w:val="24"/>
        </w:rPr>
        <w:t>.</w:t>
      </w:r>
    </w:p>
    <w:p w:rsidR="00CA6B76" w:rsidRDefault="00EE5F5B" w:rsidP="00D476D6">
      <w:pPr>
        <w:spacing w:line="360" w:lineRule="auto"/>
        <w:ind w:firstLine="284"/>
        <w:jc w:val="both"/>
        <w:rPr>
          <w:rFonts w:ascii="Arial" w:hAnsi="Arial" w:cs="Arial"/>
          <w:sz w:val="24"/>
          <w:szCs w:val="24"/>
        </w:rPr>
      </w:pPr>
      <w:r w:rsidRPr="00CA6B76">
        <w:rPr>
          <w:rFonts w:ascii="Arial" w:hAnsi="Arial" w:cs="Arial"/>
          <w:b/>
          <w:sz w:val="24"/>
          <w:szCs w:val="24"/>
        </w:rPr>
        <w:t xml:space="preserve"> </w:t>
      </w:r>
      <w:r w:rsidR="00BC2744">
        <w:rPr>
          <w:rFonts w:ascii="Arial" w:hAnsi="Arial" w:cs="Arial"/>
          <w:b/>
          <w:sz w:val="24"/>
          <w:szCs w:val="24"/>
        </w:rPr>
        <w:t>Z</w:t>
      </w:r>
      <w:r w:rsidR="00CA6B76" w:rsidRPr="00984123">
        <w:rPr>
          <w:rFonts w:ascii="Arial" w:hAnsi="Arial" w:cs="Arial"/>
          <w:b/>
          <w:sz w:val="24"/>
          <w:szCs w:val="24"/>
        </w:rPr>
        <w:t>głosiłam udział Bib</w:t>
      </w:r>
      <w:r w:rsidR="00271FE7">
        <w:rPr>
          <w:rFonts w:ascii="Arial" w:hAnsi="Arial" w:cs="Arial"/>
          <w:b/>
          <w:sz w:val="24"/>
          <w:szCs w:val="24"/>
        </w:rPr>
        <w:t>lioteki …</w:t>
      </w:r>
      <w:r w:rsidR="00CA6B76" w:rsidRPr="00984123">
        <w:rPr>
          <w:rFonts w:ascii="Arial" w:hAnsi="Arial" w:cs="Arial"/>
          <w:b/>
          <w:sz w:val="24"/>
          <w:szCs w:val="24"/>
        </w:rPr>
        <w:t xml:space="preserve"> do projektu realizowanego przez Fundację Legalna Kultura pod hasłem </w:t>
      </w:r>
      <w:r w:rsidR="00CA6B76" w:rsidRPr="00984123">
        <w:rPr>
          <w:rFonts w:ascii="Arial" w:hAnsi="Arial" w:cs="Arial"/>
          <w:b/>
          <w:i/>
          <w:sz w:val="24"/>
          <w:szCs w:val="24"/>
        </w:rPr>
        <w:t>Kultura na Widoku</w:t>
      </w:r>
      <w:r w:rsidR="00CA6B76">
        <w:rPr>
          <w:rFonts w:ascii="Arial" w:hAnsi="Arial" w:cs="Arial"/>
          <w:sz w:val="24"/>
          <w:szCs w:val="24"/>
        </w:rPr>
        <w:t>. Projekt ten miał na celu budowanie świadomego uczestnictwa w kulturze i</w:t>
      </w:r>
      <w:r w:rsidR="00984123">
        <w:rPr>
          <w:rFonts w:ascii="Arial" w:hAnsi="Arial" w:cs="Arial"/>
          <w:sz w:val="24"/>
          <w:szCs w:val="24"/>
        </w:rPr>
        <w:t> </w:t>
      </w:r>
      <w:r w:rsidR="00CA6B76">
        <w:rPr>
          <w:rFonts w:ascii="Arial" w:hAnsi="Arial" w:cs="Arial"/>
          <w:sz w:val="24"/>
          <w:szCs w:val="24"/>
        </w:rPr>
        <w:t>sięgania po kulturę z legalnych źródeł. W bibliotece zawisły plakaty z kodami QR dzięki którym można było pobrać</w:t>
      </w:r>
      <w:r w:rsidR="00984123">
        <w:rPr>
          <w:rFonts w:ascii="Arial" w:hAnsi="Arial" w:cs="Arial"/>
          <w:sz w:val="24"/>
          <w:szCs w:val="24"/>
        </w:rPr>
        <w:t xml:space="preserve"> (na telefon lub tablet)</w:t>
      </w:r>
      <w:r w:rsidR="00CA6B76">
        <w:rPr>
          <w:rFonts w:ascii="Arial" w:hAnsi="Arial" w:cs="Arial"/>
          <w:sz w:val="24"/>
          <w:szCs w:val="24"/>
        </w:rPr>
        <w:t xml:space="preserve"> filmy, muzykę, książki i gry z</w:t>
      </w:r>
      <w:r w:rsidR="00984123">
        <w:rPr>
          <w:rFonts w:ascii="Arial" w:hAnsi="Arial" w:cs="Arial"/>
          <w:sz w:val="24"/>
          <w:szCs w:val="24"/>
        </w:rPr>
        <w:t> </w:t>
      </w:r>
      <w:r w:rsidR="00CA6B76">
        <w:rPr>
          <w:rFonts w:ascii="Arial" w:hAnsi="Arial" w:cs="Arial"/>
          <w:sz w:val="24"/>
          <w:szCs w:val="24"/>
        </w:rPr>
        <w:t>legalnych źródeł</w:t>
      </w:r>
      <w:r w:rsidR="00984123">
        <w:rPr>
          <w:rFonts w:ascii="Arial" w:hAnsi="Arial" w:cs="Arial"/>
          <w:sz w:val="24"/>
          <w:szCs w:val="24"/>
        </w:rPr>
        <w:t>. Plakaty te rozwiesiłam w czytelni, wypożyczalni oraz na drzwiach biblioteki, tak aby można było skorzystać z kodów także po zamknięciu placówki. Podczas spotkań i lekcji</w:t>
      </w:r>
      <w:r w:rsidR="003776E0">
        <w:rPr>
          <w:rFonts w:ascii="Arial" w:hAnsi="Arial" w:cs="Arial"/>
          <w:sz w:val="24"/>
          <w:szCs w:val="24"/>
        </w:rPr>
        <w:t xml:space="preserve"> dotyczących czytelnictwa</w:t>
      </w:r>
      <w:r w:rsidR="00984123">
        <w:rPr>
          <w:rFonts w:ascii="Arial" w:hAnsi="Arial" w:cs="Arial"/>
          <w:sz w:val="24"/>
          <w:szCs w:val="24"/>
        </w:rPr>
        <w:t xml:space="preserve"> zachęcałam młodzież do odwiedzania strony projektu </w:t>
      </w:r>
      <w:r w:rsidR="00984123" w:rsidRPr="00984123">
        <w:rPr>
          <w:rFonts w:ascii="Arial" w:hAnsi="Arial" w:cs="Arial"/>
          <w:sz w:val="24"/>
          <w:szCs w:val="24"/>
        </w:rPr>
        <w:t>www.kulturanawidoku.pl</w:t>
      </w:r>
      <w:r w:rsidR="00984123">
        <w:rPr>
          <w:rFonts w:ascii="Arial" w:hAnsi="Arial" w:cs="Arial"/>
          <w:sz w:val="24"/>
          <w:szCs w:val="24"/>
        </w:rPr>
        <w:t>. Dzięki tej akcji promowałam dostęp do kultury i jej legalnych źródeł oraz czytelnictwo, jednocześnie podkreślając wagę literatury w życiu kulturalnym człowieka.</w:t>
      </w:r>
      <w:r w:rsidR="003776E0">
        <w:rPr>
          <w:rFonts w:ascii="Arial" w:hAnsi="Arial" w:cs="Arial"/>
          <w:sz w:val="24"/>
          <w:szCs w:val="24"/>
        </w:rPr>
        <w:t xml:space="preserve"> Dzięki promowaniu kultury z legalnych źródeł Bi</w:t>
      </w:r>
      <w:r w:rsidR="00271FE7">
        <w:rPr>
          <w:rFonts w:ascii="Arial" w:hAnsi="Arial" w:cs="Arial"/>
          <w:sz w:val="24"/>
          <w:szCs w:val="24"/>
        </w:rPr>
        <w:t xml:space="preserve">blioteka </w:t>
      </w:r>
      <w:r w:rsidR="003776E0">
        <w:rPr>
          <w:rFonts w:ascii="Arial" w:hAnsi="Arial" w:cs="Arial"/>
          <w:sz w:val="24"/>
          <w:szCs w:val="24"/>
        </w:rPr>
        <w:t xml:space="preserve"> mogła promować własne zasoby – książki oraz zbiory multimedialne, ale także bazę artykułów online.</w:t>
      </w:r>
    </w:p>
    <w:p w:rsidR="002D5D38" w:rsidRDefault="002D5D38" w:rsidP="002D5D38">
      <w:pPr>
        <w:spacing w:line="360" w:lineRule="auto"/>
        <w:ind w:firstLine="284"/>
        <w:jc w:val="both"/>
        <w:rPr>
          <w:rFonts w:ascii="Arial" w:hAnsi="Arial" w:cs="Arial"/>
          <w:sz w:val="24"/>
          <w:szCs w:val="24"/>
        </w:rPr>
      </w:pPr>
      <w:r w:rsidRPr="002D5D38">
        <w:rPr>
          <w:rFonts w:ascii="Arial" w:hAnsi="Arial" w:cs="Arial"/>
          <w:b/>
          <w:sz w:val="24"/>
          <w:szCs w:val="24"/>
        </w:rPr>
        <w:t>W celu poszerzenia zakresu działań i uatrakcyjnienia usług biblioteki przygotowywałam wystawy</w:t>
      </w:r>
      <w:r>
        <w:rPr>
          <w:rFonts w:ascii="Arial" w:hAnsi="Arial" w:cs="Arial"/>
          <w:sz w:val="24"/>
          <w:szCs w:val="24"/>
        </w:rPr>
        <w:t>, których tematyka związana była z czytelnictwem, aktualnymi wydarzeniami w kraju i na świecie oraz priorytetami polityki oświatowej państwa. Przygotowanie wystawy wymaga ogromnego nakładu pracy i zaangażowania, jednak dzięki nim można popularyzować bibliotekę w środowisku lokalnym, i przede wszystkim, upowszechniać literaturę i rozwijać czytelnictwo oraz wychowywać poprzez kontakt ze sztuką i kształtować doznania estetyczne uczniów. W trakcie trwania stażu przygotowałam m.in. następujące wystawy:</w:t>
      </w:r>
    </w:p>
    <w:p w:rsidR="002D5D38" w:rsidRPr="00EC6020" w:rsidRDefault="002D5D38" w:rsidP="00EC6020">
      <w:pPr>
        <w:pStyle w:val="Akapitzlist"/>
        <w:numPr>
          <w:ilvl w:val="0"/>
          <w:numId w:val="8"/>
        </w:numPr>
        <w:spacing w:line="360" w:lineRule="auto"/>
        <w:jc w:val="both"/>
        <w:rPr>
          <w:rFonts w:ascii="Arial" w:hAnsi="Arial" w:cs="Arial"/>
          <w:sz w:val="24"/>
          <w:szCs w:val="24"/>
        </w:rPr>
      </w:pPr>
      <w:r w:rsidRPr="00EC6020">
        <w:rPr>
          <w:rFonts w:ascii="Arial" w:hAnsi="Arial" w:cs="Arial"/>
          <w:i/>
          <w:sz w:val="24"/>
          <w:szCs w:val="24"/>
        </w:rPr>
        <w:t>Na starej pocztówce… Rodzinna kolekcja kart pocztowych Jana Hłubowskiego</w:t>
      </w:r>
      <w:r w:rsidR="007811D5" w:rsidRPr="00EC6020">
        <w:rPr>
          <w:rFonts w:ascii="Arial" w:hAnsi="Arial" w:cs="Arial"/>
          <w:i/>
          <w:sz w:val="24"/>
          <w:szCs w:val="24"/>
        </w:rPr>
        <w:t>.</w:t>
      </w:r>
      <w:r w:rsidR="007811D5" w:rsidRPr="00EC6020">
        <w:rPr>
          <w:rFonts w:ascii="Arial" w:hAnsi="Arial" w:cs="Arial"/>
          <w:sz w:val="24"/>
          <w:szCs w:val="24"/>
        </w:rPr>
        <w:t xml:space="preserve"> W</w:t>
      </w:r>
      <w:r w:rsidRPr="00EC6020">
        <w:rPr>
          <w:rFonts w:ascii="Arial" w:hAnsi="Arial" w:cs="Arial"/>
          <w:sz w:val="24"/>
          <w:szCs w:val="24"/>
        </w:rPr>
        <w:t>yeksponowa</w:t>
      </w:r>
      <w:r w:rsidR="007811D5" w:rsidRPr="00EC6020">
        <w:rPr>
          <w:rFonts w:ascii="Arial" w:hAnsi="Arial" w:cs="Arial"/>
          <w:sz w:val="24"/>
          <w:szCs w:val="24"/>
        </w:rPr>
        <w:t>łam</w:t>
      </w:r>
      <w:r w:rsidRPr="00EC6020">
        <w:rPr>
          <w:rFonts w:ascii="Arial" w:hAnsi="Arial" w:cs="Arial"/>
          <w:sz w:val="24"/>
          <w:szCs w:val="24"/>
        </w:rPr>
        <w:t xml:space="preserve"> 191 kart pocztowych, korespondencyjnych oraz okolicznościowych</w:t>
      </w:r>
      <w:r w:rsidR="007811D5" w:rsidRPr="00EC6020">
        <w:rPr>
          <w:rFonts w:ascii="Arial" w:hAnsi="Arial" w:cs="Arial"/>
          <w:sz w:val="24"/>
          <w:szCs w:val="24"/>
        </w:rPr>
        <w:t xml:space="preserve"> należących do pana Jan Hłubowskiego. Większość kart pochodzi sprzed pierwszej wojny światowej, a ich z</w:t>
      </w:r>
      <w:r w:rsidRPr="00EC6020">
        <w:rPr>
          <w:rFonts w:ascii="Arial" w:hAnsi="Arial" w:cs="Arial"/>
          <w:sz w:val="24"/>
          <w:szCs w:val="24"/>
        </w:rPr>
        <w:t>biór przekazywany był w rodzinie</w:t>
      </w:r>
      <w:r w:rsidR="007811D5" w:rsidRPr="00EC6020">
        <w:rPr>
          <w:rFonts w:ascii="Arial" w:hAnsi="Arial" w:cs="Arial"/>
          <w:sz w:val="24"/>
          <w:szCs w:val="24"/>
        </w:rPr>
        <w:t xml:space="preserve"> pana Jana</w:t>
      </w:r>
      <w:r w:rsidRPr="00EC6020">
        <w:rPr>
          <w:rFonts w:ascii="Arial" w:hAnsi="Arial" w:cs="Arial"/>
          <w:sz w:val="24"/>
          <w:szCs w:val="24"/>
        </w:rPr>
        <w:t xml:space="preserve"> z pokolenia na pokolenie: pradziadek Pana Jana związany był z pocztą dyliżansową na trasie Lwów – Wiedeń; dziadek do roku 1941 pracował jako naczelnik poczty w Brzeżanach pod Lwowem; ojciec</w:t>
      </w:r>
      <w:r w:rsidR="00AC15CF">
        <w:rPr>
          <w:rFonts w:ascii="Arial" w:hAnsi="Arial" w:cs="Arial"/>
          <w:sz w:val="24"/>
          <w:szCs w:val="24"/>
        </w:rPr>
        <w:t xml:space="preserve"> </w:t>
      </w:r>
      <w:r w:rsidR="00AC15CF">
        <w:rPr>
          <w:rFonts w:ascii="Arial" w:hAnsi="Arial" w:cs="Arial"/>
          <w:sz w:val="24"/>
          <w:szCs w:val="24"/>
        </w:rPr>
        <w:lastRenderedPageBreak/>
        <w:t>zaś zakładał pierwszą pocztę w </w:t>
      </w:r>
      <w:r w:rsidRPr="00EC6020">
        <w:rPr>
          <w:rFonts w:ascii="Arial" w:hAnsi="Arial" w:cs="Arial"/>
          <w:sz w:val="24"/>
          <w:szCs w:val="24"/>
        </w:rPr>
        <w:t>Brzegu Głogowskim, gdzie Pan Jan mieszka do dziś.</w:t>
      </w:r>
    </w:p>
    <w:p w:rsidR="002D5D38" w:rsidRDefault="002D5D38" w:rsidP="00EC6020">
      <w:pPr>
        <w:pStyle w:val="Akapitzlist"/>
        <w:numPr>
          <w:ilvl w:val="0"/>
          <w:numId w:val="8"/>
        </w:numPr>
        <w:spacing w:line="360" w:lineRule="auto"/>
        <w:jc w:val="both"/>
        <w:rPr>
          <w:rFonts w:ascii="Arial" w:hAnsi="Arial" w:cs="Arial"/>
          <w:sz w:val="24"/>
          <w:szCs w:val="24"/>
        </w:rPr>
      </w:pPr>
      <w:r w:rsidRPr="00EC6020">
        <w:rPr>
          <w:rFonts w:ascii="Arial" w:hAnsi="Arial" w:cs="Arial"/>
          <w:i/>
          <w:sz w:val="24"/>
          <w:szCs w:val="24"/>
        </w:rPr>
        <w:t>Józef Piłsudski patronem roku 2017</w:t>
      </w:r>
      <w:r w:rsidR="007811D5" w:rsidRPr="00EC6020">
        <w:rPr>
          <w:rFonts w:ascii="Arial" w:hAnsi="Arial" w:cs="Arial"/>
          <w:sz w:val="24"/>
          <w:szCs w:val="24"/>
        </w:rPr>
        <w:t>. Wystawa miał</w:t>
      </w:r>
      <w:r w:rsidR="00AC15CF">
        <w:rPr>
          <w:rFonts w:ascii="Arial" w:hAnsi="Arial" w:cs="Arial"/>
          <w:sz w:val="24"/>
          <w:szCs w:val="24"/>
        </w:rPr>
        <w:t>a</w:t>
      </w:r>
      <w:r w:rsidR="007811D5" w:rsidRPr="00EC6020">
        <w:rPr>
          <w:rFonts w:ascii="Arial" w:hAnsi="Arial" w:cs="Arial"/>
          <w:sz w:val="24"/>
          <w:szCs w:val="24"/>
        </w:rPr>
        <w:t xml:space="preserve"> na celu uczczenie marszałka Józefa Piłsudskiego w związku z przypadającą 5 grudnia 2017 r. 150. rocznicą urodzin tego niezłomnego bojownika o wolność i niezawisłość Polaków. Ukazywała ona Marszałka Polski jako współtwórcę Wojska Polskiego, Wodza Naczelnego i</w:t>
      </w:r>
      <w:r w:rsidR="002747A7" w:rsidRPr="00EC6020">
        <w:rPr>
          <w:rFonts w:ascii="Arial" w:hAnsi="Arial" w:cs="Arial"/>
          <w:sz w:val="24"/>
          <w:szCs w:val="24"/>
        </w:rPr>
        <w:t> </w:t>
      </w:r>
      <w:r w:rsidR="007811D5" w:rsidRPr="00EC6020">
        <w:rPr>
          <w:rFonts w:ascii="Arial" w:hAnsi="Arial" w:cs="Arial"/>
          <w:sz w:val="24"/>
          <w:szCs w:val="24"/>
        </w:rPr>
        <w:t>Pierwszego Marszałka Polski w czasie wojny polsko-bolszewickiej, dwukrotnego Prezesa Rady Ministrów, i</w:t>
      </w:r>
      <w:r w:rsidR="00EC6020">
        <w:rPr>
          <w:rFonts w:ascii="Arial" w:hAnsi="Arial" w:cs="Arial"/>
          <w:sz w:val="24"/>
          <w:szCs w:val="24"/>
        </w:rPr>
        <w:t> </w:t>
      </w:r>
      <w:r w:rsidR="007811D5" w:rsidRPr="00EC6020">
        <w:rPr>
          <w:rFonts w:ascii="Arial" w:hAnsi="Arial" w:cs="Arial"/>
          <w:sz w:val="24"/>
          <w:szCs w:val="24"/>
        </w:rPr>
        <w:t xml:space="preserve">Generalnego Inspektora Sił Zbrojnych. </w:t>
      </w:r>
      <w:r w:rsidR="002747A7" w:rsidRPr="00EC6020">
        <w:rPr>
          <w:rFonts w:ascii="Arial" w:hAnsi="Arial" w:cs="Arial"/>
          <w:sz w:val="24"/>
          <w:szCs w:val="24"/>
        </w:rPr>
        <w:t xml:space="preserve">Wystawa pokazywała także prywatną stronę jego życia: jego związki, relacje z córkami oraz ulubione zwierzęta. Wystawa pokazywała, że </w:t>
      </w:r>
      <w:r w:rsidR="007811D5" w:rsidRPr="00EC6020">
        <w:rPr>
          <w:rFonts w:ascii="Arial" w:hAnsi="Arial" w:cs="Arial"/>
          <w:sz w:val="24"/>
          <w:szCs w:val="24"/>
        </w:rPr>
        <w:t xml:space="preserve">Marszałek Józef Piłsudski </w:t>
      </w:r>
      <w:r w:rsidR="002747A7" w:rsidRPr="00EC6020">
        <w:rPr>
          <w:rFonts w:ascii="Arial" w:hAnsi="Arial" w:cs="Arial"/>
          <w:sz w:val="24"/>
          <w:szCs w:val="24"/>
        </w:rPr>
        <w:t>jest</w:t>
      </w:r>
      <w:r w:rsidR="007811D5" w:rsidRPr="00EC6020">
        <w:rPr>
          <w:rFonts w:ascii="Arial" w:hAnsi="Arial" w:cs="Arial"/>
          <w:sz w:val="24"/>
          <w:szCs w:val="24"/>
        </w:rPr>
        <w:t xml:space="preserve"> symbolem nieugiętej walki o niepodległość oraz przykładem dla kolejnych pokoleń polskich patriotów</w:t>
      </w:r>
      <w:r w:rsidR="002747A7" w:rsidRPr="00EC6020">
        <w:rPr>
          <w:rFonts w:ascii="Arial" w:hAnsi="Arial" w:cs="Arial"/>
          <w:sz w:val="24"/>
          <w:szCs w:val="24"/>
        </w:rPr>
        <w:t>.</w:t>
      </w:r>
    </w:p>
    <w:p w:rsidR="00AC15CF" w:rsidRDefault="00AC15CF" w:rsidP="00EC6020">
      <w:pPr>
        <w:pStyle w:val="Akapitzlist"/>
        <w:numPr>
          <w:ilvl w:val="0"/>
          <w:numId w:val="8"/>
        </w:numPr>
        <w:spacing w:line="360" w:lineRule="auto"/>
        <w:jc w:val="both"/>
        <w:rPr>
          <w:rFonts w:ascii="Arial" w:hAnsi="Arial" w:cs="Arial"/>
          <w:sz w:val="24"/>
          <w:szCs w:val="24"/>
        </w:rPr>
      </w:pPr>
      <w:r>
        <w:rPr>
          <w:rFonts w:ascii="Arial" w:hAnsi="Arial" w:cs="Arial"/>
          <w:i/>
          <w:sz w:val="24"/>
          <w:szCs w:val="24"/>
        </w:rPr>
        <w:t>Powstanie Warszawskie</w:t>
      </w:r>
      <w:r>
        <w:rPr>
          <w:rFonts w:ascii="Arial" w:hAnsi="Arial" w:cs="Arial"/>
          <w:sz w:val="24"/>
          <w:szCs w:val="24"/>
        </w:rPr>
        <w:t xml:space="preserve">. Wystawa miała na celu upamiętnić to ważne, nie tylko dla mieszkańców stolicy, wydarzenie. Ukazywała sylwetki najważniejszych  przywódców powstania oraz żołnierzy Trzeciej Rzeszy którzy mieli za zadanie stłumić ten zbrojny wybuch. Mapy oraz zdjęcia pokazywały oglądającym skalę zniszczeń. Postarałam się by wystawa była interaktywna – dzięki kodom QR zwiedzający mogli oglądać filmy ze wspomnieniami </w:t>
      </w:r>
      <w:r w:rsidR="006635D3">
        <w:rPr>
          <w:rFonts w:ascii="Arial" w:hAnsi="Arial" w:cs="Arial"/>
          <w:sz w:val="24"/>
          <w:szCs w:val="24"/>
        </w:rPr>
        <w:t>uczestników powstania</w:t>
      </w:r>
      <w:r>
        <w:rPr>
          <w:rFonts w:ascii="Arial" w:hAnsi="Arial" w:cs="Arial"/>
          <w:sz w:val="24"/>
          <w:szCs w:val="24"/>
        </w:rPr>
        <w:t>, dodatkowe zdjęcia czy strony internetowe poszerzające zakres wiadomości</w:t>
      </w:r>
      <w:r w:rsidR="006635D3">
        <w:rPr>
          <w:rFonts w:ascii="Arial" w:hAnsi="Arial" w:cs="Arial"/>
          <w:sz w:val="24"/>
          <w:szCs w:val="24"/>
        </w:rPr>
        <w:t>.</w:t>
      </w:r>
    </w:p>
    <w:p w:rsidR="00AB4B40" w:rsidRDefault="00AB4B40" w:rsidP="00AB4B40">
      <w:pPr>
        <w:pStyle w:val="Akapitzlist"/>
        <w:numPr>
          <w:ilvl w:val="0"/>
          <w:numId w:val="8"/>
        </w:numPr>
        <w:spacing w:line="360" w:lineRule="auto"/>
        <w:jc w:val="both"/>
        <w:rPr>
          <w:rFonts w:ascii="Arial" w:hAnsi="Arial" w:cs="Arial"/>
          <w:sz w:val="24"/>
          <w:szCs w:val="24"/>
        </w:rPr>
      </w:pPr>
      <w:r w:rsidRPr="00AB4B40">
        <w:rPr>
          <w:rFonts w:ascii="Arial" w:hAnsi="Arial" w:cs="Arial"/>
          <w:i/>
          <w:sz w:val="24"/>
          <w:szCs w:val="24"/>
        </w:rPr>
        <w:t xml:space="preserve">Zakazane książki – cenzura na przestrzeni wieków. </w:t>
      </w:r>
      <w:r>
        <w:rPr>
          <w:rFonts w:ascii="Arial" w:hAnsi="Arial" w:cs="Arial"/>
          <w:sz w:val="24"/>
          <w:szCs w:val="24"/>
        </w:rPr>
        <w:t xml:space="preserve">W ramach obchodów Tygodnia zakazanych książek zorganizowałam wystawę dotyczącą cenzury. </w:t>
      </w:r>
      <w:r w:rsidRPr="00AB4B40">
        <w:rPr>
          <w:rFonts w:ascii="Arial" w:hAnsi="Arial" w:cs="Arial"/>
          <w:sz w:val="24"/>
          <w:szCs w:val="24"/>
        </w:rPr>
        <w:t>Je</w:t>
      </w:r>
      <w:r>
        <w:rPr>
          <w:rFonts w:ascii="Arial" w:hAnsi="Arial" w:cs="Arial"/>
          <w:sz w:val="24"/>
          <w:szCs w:val="24"/>
        </w:rPr>
        <w:t>j</w:t>
      </w:r>
      <w:r w:rsidRPr="00AB4B40">
        <w:rPr>
          <w:rFonts w:ascii="Arial" w:hAnsi="Arial" w:cs="Arial"/>
          <w:sz w:val="24"/>
          <w:szCs w:val="24"/>
        </w:rPr>
        <w:t xml:space="preserve"> celem </w:t>
      </w:r>
      <w:r>
        <w:rPr>
          <w:rFonts w:ascii="Arial" w:hAnsi="Arial" w:cs="Arial"/>
          <w:sz w:val="24"/>
          <w:szCs w:val="24"/>
        </w:rPr>
        <w:t>było</w:t>
      </w:r>
      <w:r w:rsidRPr="00AB4B40">
        <w:rPr>
          <w:rFonts w:ascii="Arial" w:hAnsi="Arial" w:cs="Arial"/>
          <w:sz w:val="24"/>
          <w:szCs w:val="24"/>
        </w:rPr>
        <w:t xml:space="preserve"> zwrócenie uwagi na</w:t>
      </w:r>
      <w:r>
        <w:rPr>
          <w:rFonts w:ascii="Arial" w:hAnsi="Arial" w:cs="Arial"/>
          <w:sz w:val="24"/>
          <w:szCs w:val="24"/>
        </w:rPr>
        <w:t xml:space="preserve"> </w:t>
      </w:r>
      <w:r w:rsidRPr="00AB4B40">
        <w:rPr>
          <w:rFonts w:ascii="Arial" w:hAnsi="Arial" w:cs="Arial"/>
          <w:sz w:val="24"/>
          <w:szCs w:val="24"/>
        </w:rPr>
        <w:t>zakazywane publikacje oraz wolność słowa.</w:t>
      </w:r>
      <w:r>
        <w:rPr>
          <w:rFonts w:ascii="Arial" w:hAnsi="Arial" w:cs="Arial"/>
          <w:sz w:val="24"/>
          <w:szCs w:val="24"/>
        </w:rPr>
        <w:t xml:space="preserve"> </w:t>
      </w:r>
      <w:r w:rsidRPr="00AB4B40">
        <w:rPr>
          <w:rFonts w:ascii="Arial" w:hAnsi="Arial" w:cs="Arial"/>
          <w:sz w:val="24"/>
          <w:szCs w:val="24"/>
        </w:rPr>
        <w:t xml:space="preserve">Według wyliczeń </w:t>
      </w:r>
      <w:r>
        <w:rPr>
          <w:rFonts w:ascii="Arial" w:hAnsi="Arial" w:cs="Arial"/>
          <w:sz w:val="24"/>
          <w:szCs w:val="24"/>
        </w:rPr>
        <w:t xml:space="preserve">Amerykańskiego </w:t>
      </w:r>
      <w:r w:rsidRPr="00AB4B40">
        <w:rPr>
          <w:rFonts w:ascii="Arial" w:hAnsi="Arial" w:cs="Arial"/>
          <w:sz w:val="24"/>
          <w:szCs w:val="24"/>
        </w:rPr>
        <w:t xml:space="preserve">Stowarzyszenia </w:t>
      </w:r>
      <w:r>
        <w:rPr>
          <w:rFonts w:ascii="Arial" w:hAnsi="Arial" w:cs="Arial"/>
          <w:sz w:val="24"/>
          <w:szCs w:val="24"/>
        </w:rPr>
        <w:t xml:space="preserve">Bibliotekarzy </w:t>
      </w:r>
      <w:r w:rsidRPr="00AB4B40">
        <w:rPr>
          <w:rFonts w:ascii="Arial" w:hAnsi="Arial" w:cs="Arial"/>
          <w:sz w:val="24"/>
          <w:szCs w:val="24"/>
        </w:rPr>
        <w:t>w ciągu ostatnich czterech dekad na celowniku różnej maści cenzorów znalazło się ponad 11 tysięcy tytułów. Próby cenzury najczęściej motywowane są chęcią ochrony dzieci przed „niewłaściwymi” treściami.</w:t>
      </w:r>
      <w:r>
        <w:rPr>
          <w:rFonts w:ascii="Arial" w:hAnsi="Arial" w:cs="Arial"/>
          <w:sz w:val="24"/>
          <w:szCs w:val="24"/>
        </w:rPr>
        <w:t xml:space="preserve"> Na wystawie znalazły się m.in. takie tytuły jak: </w:t>
      </w:r>
      <w:r w:rsidRPr="00AB4B40">
        <w:rPr>
          <w:rFonts w:ascii="Arial" w:hAnsi="Arial" w:cs="Arial"/>
          <w:i/>
          <w:sz w:val="24"/>
          <w:szCs w:val="24"/>
        </w:rPr>
        <w:t>451 stopni Fahrenheita</w:t>
      </w:r>
      <w:r>
        <w:rPr>
          <w:rFonts w:ascii="Arial" w:hAnsi="Arial" w:cs="Arial"/>
          <w:sz w:val="24"/>
          <w:szCs w:val="24"/>
        </w:rPr>
        <w:t xml:space="preserve"> </w:t>
      </w:r>
      <w:r w:rsidRPr="00AB4B40">
        <w:rPr>
          <w:rFonts w:ascii="Arial" w:hAnsi="Arial" w:cs="Arial"/>
          <w:sz w:val="24"/>
          <w:szCs w:val="24"/>
        </w:rPr>
        <w:t>Ray</w:t>
      </w:r>
      <w:r>
        <w:rPr>
          <w:rFonts w:ascii="Arial" w:hAnsi="Arial" w:cs="Arial"/>
          <w:sz w:val="24"/>
          <w:szCs w:val="24"/>
        </w:rPr>
        <w:t xml:space="preserve">a Bradburego, </w:t>
      </w:r>
      <w:r w:rsidRPr="00AB4B40">
        <w:rPr>
          <w:rFonts w:ascii="Arial" w:hAnsi="Arial" w:cs="Arial"/>
          <w:i/>
          <w:sz w:val="24"/>
          <w:szCs w:val="24"/>
        </w:rPr>
        <w:t>Buszujący w zbożu</w:t>
      </w:r>
      <w:r>
        <w:rPr>
          <w:rFonts w:ascii="Arial" w:hAnsi="Arial" w:cs="Arial"/>
          <w:sz w:val="24"/>
          <w:szCs w:val="24"/>
        </w:rPr>
        <w:t xml:space="preserve"> Jeroma</w:t>
      </w:r>
      <w:r w:rsidRPr="00AB4B40">
        <w:rPr>
          <w:rFonts w:ascii="Arial" w:hAnsi="Arial" w:cs="Arial"/>
          <w:sz w:val="24"/>
          <w:szCs w:val="24"/>
        </w:rPr>
        <w:t xml:space="preserve"> David</w:t>
      </w:r>
      <w:r>
        <w:rPr>
          <w:rFonts w:ascii="Arial" w:hAnsi="Arial" w:cs="Arial"/>
          <w:sz w:val="24"/>
          <w:szCs w:val="24"/>
        </w:rPr>
        <w:t>a</w:t>
      </w:r>
      <w:r w:rsidRPr="00AB4B40">
        <w:rPr>
          <w:rFonts w:ascii="Arial" w:hAnsi="Arial" w:cs="Arial"/>
          <w:sz w:val="24"/>
          <w:szCs w:val="24"/>
        </w:rPr>
        <w:t xml:space="preserve"> Salinger</w:t>
      </w:r>
      <w:r>
        <w:rPr>
          <w:rFonts w:ascii="Arial" w:hAnsi="Arial" w:cs="Arial"/>
          <w:sz w:val="24"/>
          <w:szCs w:val="24"/>
        </w:rPr>
        <w:t xml:space="preserve">a, </w:t>
      </w:r>
      <w:r w:rsidRPr="00AB4B40">
        <w:rPr>
          <w:rFonts w:ascii="Arial" w:hAnsi="Arial" w:cs="Arial"/>
          <w:i/>
          <w:sz w:val="24"/>
          <w:szCs w:val="24"/>
        </w:rPr>
        <w:t>Cierpienia młodego Wertera</w:t>
      </w:r>
      <w:r>
        <w:rPr>
          <w:rFonts w:ascii="Arial" w:hAnsi="Arial" w:cs="Arial"/>
          <w:sz w:val="24"/>
          <w:szCs w:val="24"/>
        </w:rPr>
        <w:t xml:space="preserve"> </w:t>
      </w:r>
      <w:r w:rsidRPr="00AB4B40">
        <w:rPr>
          <w:rFonts w:ascii="Arial" w:hAnsi="Arial" w:cs="Arial"/>
          <w:sz w:val="24"/>
          <w:szCs w:val="24"/>
        </w:rPr>
        <w:t>Johann</w:t>
      </w:r>
      <w:r>
        <w:rPr>
          <w:rFonts w:ascii="Arial" w:hAnsi="Arial" w:cs="Arial"/>
          <w:sz w:val="24"/>
          <w:szCs w:val="24"/>
        </w:rPr>
        <w:t>a</w:t>
      </w:r>
      <w:r w:rsidRPr="00AB4B40">
        <w:rPr>
          <w:rFonts w:ascii="Arial" w:hAnsi="Arial" w:cs="Arial"/>
          <w:sz w:val="24"/>
          <w:szCs w:val="24"/>
        </w:rPr>
        <w:t xml:space="preserve"> Wolfgang</w:t>
      </w:r>
      <w:r>
        <w:rPr>
          <w:rFonts w:ascii="Arial" w:hAnsi="Arial" w:cs="Arial"/>
          <w:sz w:val="24"/>
          <w:szCs w:val="24"/>
        </w:rPr>
        <w:t>a</w:t>
      </w:r>
      <w:r w:rsidRPr="00AB4B40">
        <w:rPr>
          <w:rFonts w:ascii="Arial" w:hAnsi="Arial" w:cs="Arial"/>
          <w:sz w:val="24"/>
          <w:szCs w:val="24"/>
        </w:rPr>
        <w:t xml:space="preserve"> Goethe</w:t>
      </w:r>
      <w:r>
        <w:rPr>
          <w:rFonts w:ascii="Arial" w:hAnsi="Arial" w:cs="Arial"/>
          <w:sz w:val="24"/>
          <w:szCs w:val="24"/>
        </w:rPr>
        <w:t xml:space="preserve">go, </w:t>
      </w:r>
      <w:r w:rsidRPr="00AB4B40">
        <w:rPr>
          <w:rFonts w:ascii="Arial" w:hAnsi="Arial" w:cs="Arial"/>
          <w:i/>
          <w:sz w:val="24"/>
          <w:szCs w:val="24"/>
        </w:rPr>
        <w:t>Dekameron</w:t>
      </w:r>
      <w:r>
        <w:rPr>
          <w:rFonts w:ascii="Arial" w:hAnsi="Arial" w:cs="Arial"/>
          <w:sz w:val="24"/>
          <w:szCs w:val="24"/>
        </w:rPr>
        <w:t xml:space="preserve"> </w:t>
      </w:r>
      <w:r w:rsidRPr="00AB4B40">
        <w:rPr>
          <w:rFonts w:ascii="Arial" w:hAnsi="Arial" w:cs="Arial"/>
          <w:sz w:val="24"/>
          <w:szCs w:val="24"/>
        </w:rPr>
        <w:t>Giovanni</w:t>
      </w:r>
      <w:r>
        <w:rPr>
          <w:rFonts w:ascii="Arial" w:hAnsi="Arial" w:cs="Arial"/>
          <w:sz w:val="24"/>
          <w:szCs w:val="24"/>
        </w:rPr>
        <w:t xml:space="preserve">ego Boccaccia czy </w:t>
      </w:r>
      <w:r w:rsidRPr="00AB4B40">
        <w:rPr>
          <w:rFonts w:ascii="Arial" w:hAnsi="Arial" w:cs="Arial"/>
          <w:i/>
          <w:sz w:val="24"/>
          <w:szCs w:val="24"/>
        </w:rPr>
        <w:t>Rok 1984</w:t>
      </w:r>
      <w:r>
        <w:rPr>
          <w:rFonts w:ascii="Arial" w:hAnsi="Arial" w:cs="Arial"/>
          <w:sz w:val="24"/>
          <w:szCs w:val="24"/>
        </w:rPr>
        <w:t xml:space="preserve"> Georga</w:t>
      </w:r>
      <w:r w:rsidRPr="00AB4B40">
        <w:rPr>
          <w:rFonts w:ascii="Arial" w:hAnsi="Arial" w:cs="Arial"/>
          <w:sz w:val="24"/>
          <w:szCs w:val="24"/>
        </w:rPr>
        <w:t xml:space="preserve"> Orwell</w:t>
      </w:r>
      <w:r>
        <w:rPr>
          <w:rFonts w:ascii="Arial" w:hAnsi="Arial" w:cs="Arial"/>
          <w:sz w:val="24"/>
          <w:szCs w:val="24"/>
        </w:rPr>
        <w:t>a.</w:t>
      </w:r>
    </w:p>
    <w:p w:rsidR="00E47380" w:rsidRPr="00AB4B40" w:rsidRDefault="00E47380" w:rsidP="00AB4B40">
      <w:pPr>
        <w:pStyle w:val="Akapitzlist"/>
        <w:numPr>
          <w:ilvl w:val="0"/>
          <w:numId w:val="8"/>
        </w:numPr>
        <w:spacing w:line="360" w:lineRule="auto"/>
        <w:jc w:val="both"/>
        <w:rPr>
          <w:rFonts w:ascii="Arial" w:hAnsi="Arial" w:cs="Arial"/>
          <w:sz w:val="24"/>
          <w:szCs w:val="24"/>
        </w:rPr>
      </w:pPr>
      <w:r>
        <w:rPr>
          <w:rFonts w:ascii="Arial" w:hAnsi="Arial" w:cs="Arial"/>
          <w:i/>
          <w:sz w:val="24"/>
          <w:szCs w:val="24"/>
        </w:rPr>
        <w:t>Literatura na miarę Nobla</w:t>
      </w:r>
      <w:r w:rsidR="00952305">
        <w:rPr>
          <w:rFonts w:ascii="Arial" w:hAnsi="Arial" w:cs="Arial"/>
          <w:i/>
          <w:sz w:val="24"/>
          <w:szCs w:val="24"/>
        </w:rPr>
        <w:t>.</w:t>
      </w:r>
      <w:r w:rsidR="00952305">
        <w:rPr>
          <w:rFonts w:ascii="Arial" w:hAnsi="Arial" w:cs="Arial"/>
          <w:sz w:val="24"/>
          <w:szCs w:val="24"/>
        </w:rPr>
        <w:t xml:space="preserve"> Literacka nagroda Nobla przyznawana jest od roku 1901. Wystawa miała na celu przybliżenie historii tej prestiżowej </w:t>
      </w:r>
      <w:r w:rsidR="00952305">
        <w:rPr>
          <w:rFonts w:ascii="Arial" w:hAnsi="Arial" w:cs="Arial"/>
          <w:sz w:val="24"/>
          <w:szCs w:val="24"/>
        </w:rPr>
        <w:lastRenderedPageBreak/>
        <w:t>imprezy, zasad przyznawania nagrody oraz sylwetek laureatów – szczególnie tych z polskimi korzeniami.</w:t>
      </w:r>
    </w:p>
    <w:p w:rsidR="008B4850" w:rsidRDefault="000A7C61" w:rsidP="007811D5">
      <w:pPr>
        <w:spacing w:line="360" w:lineRule="auto"/>
        <w:ind w:firstLine="284"/>
        <w:jc w:val="both"/>
        <w:rPr>
          <w:rFonts w:ascii="Arial" w:hAnsi="Arial" w:cs="Arial"/>
          <w:sz w:val="24"/>
          <w:szCs w:val="24"/>
        </w:rPr>
      </w:pPr>
      <w:r>
        <w:rPr>
          <w:rFonts w:ascii="Arial" w:hAnsi="Arial" w:cs="Arial"/>
          <w:sz w:val="24"/>
          <w:szCs w:val="24"/>
        </w:rPr>
        <w:t>W ciągu trwani</w:t>
      </w:r>
      <w:r w:rsidR="00873C8F">
        <w:rPr>
          <w:rFonts w:ascii="Arial" w:hAnsi="Arial" w:cs="Arial"/>
          <w:sz w:val="24"/>
          <w:szCs w:val="24"/>
        </w:rPr>
        <w:t>a mojego stażu ekspozycje w B</w:t>
      </w:r>
      <w:r>
        <w:rPr>
          <w:rFonts w:ascii="Arial" w:hAnsi="Arial" w:cs="Arial"/>
          <w:sz w:val="24"/>
          <w:szCs w:val="24"/>
        </w:rPr>
        <w:t>ib</w:t>
      </w:r>
      <w:r w:rsidR="00271FE7">
        <w:rPr>
          <w:rFonts w:ascii="Arial" w:hAnsi="Arial" w:cs="Arial"/>
          <w:sz w:val="24"/>
          <w:szCs w:val="24"/>
        </w:rPr>
        <w:t xml:space="preserve">liotece </w:t>
      </w:r>
      <w:r>
        <w:rPr>
          <w:rFonts w:ascii="Arial" w:hAnsi="Arial" w:cs="Arial"/>
          <w:sz w:val="24"/>
          <w:szCs w:val="24"/>
        </w:rPr>
        <w:t xml:space="preserve"> odwiedziło około 1800 osób – uczniów, studentów, nauczycieli, ale także rodziców uczniów przybyłych na konkursy dzieci czy czytelników nie związanych z oświatą. </w:t>
      </w:r>
      <w:r w:rsidR="00A3463D">
        <w:rPr>
          <w:rFonts w:ascii="Arial" w:hAnsi="Arial" w:cs="Arial"/>
          <w:sz w:val="24"/>
          <w:szCs w:val="24"/>
        </w:rPr>
        <w:t xml:space="preserve">Dzięki wystawom </w:t>
      </w:r>
      <w:r>
        <w:rPr>
          <w:rFonts w:ascii="Arial" w:hAnsi="Arial" w:cs="Arial"/>
          <w:sz w:val="24"/>
          <w:szCs w:val="24"/>
        </w:rPr>
        <w:t>mogłam</w:t>
      </w:r>
      <w:r w:rsidR="00A3463D">
        <w:rPr>
          <w:rFonts w:ascii="Arial" w:hAnsi="Arial" w:cs="Arial"/>
          <w:sz w:val="24"/>
          <w:szCs w:val="24"/>
        </w:rPr>
        <w:t>:</w:t>
      </w:r>
    </w:p>
    <w:p w:rsidR="00A3463D" w:rsidRPr="000A7C61" w:rsidRDefault="000A7C61" w:rsidP="000A7C61">
      <w:pPr>
        <w:pStyle w:val="Akapitzlist"/>
        <w:numPr>
          <w:ilvl w:val="0"/>
          <w:numId w:val="9"/>
        </w:numPr>
        <w:spacing w:line="360" w:lineRule="auto"/>
        <w:jc w:val="both"/>
        <w:rPr>
          <w:rFonts w:ascii="Arial" w:hAnsi="Arial" w:cs="Arial"/>
          <w:sz w:val="24"/>
          <w:szCs w:val="24"/>
        </w:rPr>
      </w:pPr>
      <w:r>
        <w:rPr>
          <w:rFonts w:ascii="Arial" w:hAnsi="Arial" w:cs="Arial"/>
          <w:sz w:val="24"/>
          <w:szCs w:val="24"/>
        </w:rPr>
        <w:t>p</w:t>
      </w:r>
      <w:r w:rsidR="00A3463D" w:rsidRPr="000A7C61">
        <w:rPr>
          <w:rFonts w:ascii="Arial" w:hAnsi="Arial" w:cs="Arial"/>
          <w:sz w:val="24"/>
          <w:szCs w:val="24"/>
        </w:rPr>
        <w:t>oszukiwać nowych form prezentacji dziedzictwa kulturowego,</w:t>
      </w:r>
    </w:p>
    <w:p w:rsidR="00A3463D" w:rsidRPr="000A7C61" w:rsidRDefault="000A7C61" w:rsidP="000A7C61">
      <w:pPr>
        <w:pStyle w:val="Akapitzlist"/>
        <w:numPr>
          <w:ilvl w:val="0"/>
          <w:numId w:val="9"/>
        </w:numPr>
        <w:spacing w:line="360" w:lineRule="auto"/>
        <w:jc w:val="both"/>
        <w:rPr>
          <w:rFonts w:ascii="Arial" w:hAnsi="Arial" w:cs="Arial"/>
          <w:sz w:val="24"/>
          <w:szCs w:val="24"/>
        </w:rPr>
      </w:pPr>
      <w:r>
        <w:rPr>
          <w:rFonts w:ascii="Arial" w:hAnsi="Arial" w:cs="Arial"/>
          <w:sz w:val="24"/>
          <w:szCs w:val="24"/>
        </w:rPr>
        <w:t>o</w:t>
      </w:r>
      <w:r w:rsidR="00A3463D" w:rsidRPr="000A7C61">
        <w:rPr>
          <w:rFonts w:ascii="Arial" w:hAnsi="Arial" w:cs="Arial"/>
          <w:sz w:val="24"/>
          <w:szCs w:val="24"/>
        </w:rPr>
        <w:t>dkrywać nowe obszary poznawania literatury i sztuki,</w:t>
      </w:r>
    </w:p>
    <w:p w:rsidR="00A3463D" w:rsidRPr="000A7C61" w:rsidRDefault="000A7C61" w:rsidP="000A7C61">
      <w:pPr>
        <w:pStyle w:val="Akapitzlist"/>
        <w:numPr>
          <w:ilvl w:val="0"/>
          <w:numId w:val="9"/>
        </w:numPr>
        <w:spacing w:line="360" w:lineRule="auto"/>
        <w:jc w:val="both"/>
        <w:rPr>
          <w:rFonts w:ascii="Arial" w:hAnsi="Arial" w:cs="Arial"/>
          <w:sz w:val="24"/>
          <w:szCs w:val="24"/>
        </w:rPr>
      </w:pPr>
      <w:r>
        <w:rPr>
          <w:rFonts w:ascii="Arial" w:hAnsi="Arial" w:cs="Arial"/>
          <w:sz w:val="24"/>
          <w:szCs w:val="24"/>
        </w:rPr>
        <w:t>w</w:t>
      </w:r>
      <w:r w:rsidR="00A3463D" w:rsidRPr="000A7C61">
        <w:rPr>
          <w:rFonts w:ascii="Arial" w:hAnsi="Arial" w:cs="Arial"/>
          <w:sz w:val="24"/>
          <w:szCs w:val="24"/>
        </w:rPr>
        <w:t>ychowywać dzieci i młodzież poprzez kontakt ze sztuką oraz kształtowanie ich doznań estetycznych,</w:t>
      </w:r>
    </w:p>
    <w:p w:rsidR="00A3463D" w:rsidRPr="000A7C61" w:rsidRDefault="000A7C61" w:rsidP="000A7C61">
      <w:pPr>
        <w:pStyle w:val="Akapitzlist"/>
        <w:numPr>
          <w:ilvl w:val="0"/>
          <w:numId w:val="9"/>
        </w:numPr>
        <w:spacing w:line="360" w:lineRule="auto"/>
        <w:jc w:val="both"/>
        <w:rPr>
          <w:rFonts w:ascii="Arial" w:hAnsi="Arial" w:cs="Arial"/>
          <w:sz w:val="24"/>
          <w:szCs w:val="24"/>
        </w:rPr>
      </w:pPr>
      <w:r>
        <w:rPr>
          <w:rFonts w:ascii="Arial" w:hAnsi="Arial" w:cs="Arial"/>
          <w:sz w:val="24"/>
          <w:szCs w:val="24"/>
        </w:rPr>
        <w:t>u</w:t>
      </w:r>
      <w:r w:rsidR="00A3463D" w:rsidRPr="000A7C61">
        <w:rPr>
          <w:rFonts w:ascii="Arial" w:hAnsi="Arial" w:cs="Arial"/>
          <w:sz w:val="24"/>
          <w:szCs w:val="24"/>
        </w:rPr>
        <w:t>powszechniać literaturę i rozwijać czytelnictwo,</w:t>
      </w:r>
    </w:p>
    <w:p w:rsidR="00A3463D" w:rsidRPr="000A7C61" w:rsidRDefault="000A7C61" w:rsidP="000A7C61">
      <w:pPr>
        <w:pStyle w:val="Akapitzlist"/>
        <w:numPr>
          <w:ilvl w:val="0"/>
          <w:numId w:val="9"/>
        </w:numPr>
        <w:spacing w:line="360" w:lineRule="auto"/>
        <w:jc w:val="both"/>
        <w:rPr>
          <w:rFonts w:ascii="Arial" w:hAnsi="Arial" w:cs="Arial"/>
          <w:sz w:val="24"/>
          <w:szCs w:val="24"/>
        </w:rPr>
      </w:pPr>
      <w:r>
        <w:rPr>
          <w:rFonts w:ascii="Arial" w:hAnsi="Arial" w:cs="Arial"/>
          <w:sz w:val="24"/>
          <w:szCs w:val="24"/>
        </w:rPr>
        <w:t>p</w:t>
      </w:r>
      <w:r w:rsidR="00A3463D" w:rsidRPr="000A7C61">
        <w:rPr>
          <w:rFonts w:ascii="Arial" w:hAnsi="Arial" w:cs="Arial"/>
          <w:sz w:val="24"/>
          <w:szCs w:val="24"/>
        </w:rPr>
        <w:t>opularyzować bibliotekę w środowisku lokalnym</w:t>
      </w:r>
    </w:p>
    <w:p w:rsidR="00F101CA" w:rsidRDefault="00F101CA" w:rsidP="007811D5">
      <w:pPr>
        <w:spacing w:line="360" w:lineRule="auto"/>
        <w:ind w:firstLine="284"/>
        <w:jc w:val="both"/>
        <w:rPr>
          <w:rFonts w:ascii="Arial" w:hAnsi="Arial" w:cs="Arial"/>
          <w:b/>
          <w:sz w:val="24"/>
          <w:szCs w:val="24"/>
        </w:rPr>
      </w:pPr>
    </w:p>
    <w:p w:rsidR="002747A7" w:rsidRPr="00ED4B67" w:rsidRDefault="00ED4B67" w:rsidP="007811D5">
      <w:pPr>
        <w:spacing w:line="360" w:lineRule="auto"/>
        <w:ind w:firstLine="284"/>
        <w:jc w:val="both"/>
        <w:rPr>
          <w:rFonts w:ascii="Arial" w:hAnsi="Arial" w:cs="Arial"/>
          <w:b/>
          <w:sz w:val="24"/>
          <w:szCs w:val="24"/>
        </w:rPr>
      </w:pPr>
      <w:r w:rsidRPr="00ED4B67">
        <w:rPr>
          <w:rFonts w:ascii="Arial" w:hAnsi="Arial" w:cs="Arial"/>
          <w:b/>
          <w:sz w:val="24"/>
          <w:szCs w:val="24"/>
        </w:rPr>
        <w:t>Efekty:</w:t>
      </w:r>
    </w:p>
    <w:p w:rsidR="00ED4B67" w:rsidRPr="00ED4B67" w:rsidRDefault="00ED4B67" w:rsidP="00ED4B67">
      <w:pPr>
        <w:pStyle w:val="Akapitzlist"/>
        <w:numPr>
          <w:ilvl w:val="0"/>
          <w:numId w:val="3"/>
        </w:numPr>
        <w:spacing w:line="360" w:lineRule="auto"/>
        <w:jc w:val="both"/>
        <w:rPr>
          <w:rFonts w:ascii="Arial" w:hAnsi="Arial" w:cs="Arial"/>
          <w:sz w:val="24"/>
          <w:szCs w:val="24"/>
        </w:rPr>
      </w:pPr>
      <w:r w:rsidRPr="00ED4B67">
        <w:rPr>
          <w:rFonts w:ascii="Arial" w:hAnsi="Arial" w:cs="Arial"/>
          <w:sz w:val="24"/>
          <w:szCs w:val="24"/>
        </w:rPr>
        <w:t>Organizowanie i czuwanie nad przebiegiem konkursów nauczyło mnie systematyczności, odpowiedzialności i cierpliwości.</w:t>
      </w:r>
    </w:p>
    <w:p w:rsidR="00ED4B67" w:rsidRPr="00ED4B67" w:rsidRDefault="00ED4B67" w:rsidP="00ED4B67">
      <w:pPr>
        <w:pStyle w:val="Akapitzlist"/>
        <w:numPr>
          <w:ilvl w:val="0"/>
          <w:numId w:val="3"/>
        </w:numPr>
        <w:spacing w:line="360" w:lineRule="auto"/>
        <w:jc w:val="both"/>
        <w:rPr>
          <w:rFonts w:ascii="Arial" w:hAnsi="Arial" w:cs="Arial"/>
          <w:sz w:val="24"/>
          <w:szCs w:val="24"/>
        </w:rPr>
      </w:pPr>
      <w:r w:rsidRPr="00ED4B67">
        <w:rPr>
          <w:rFonts w:ascii="Arial" w:hAnsi="Arial" w:cs="Arial"/>
          <w:sz w:val="24"/>
          <w:szCs w:val="24"/>
        </w:rPr>
        <w:t>Ciągłe zainteresowanie uczniów zachęcało mnie do kontynuowania tradycji organizowania konkursów.</w:t>
      </w:r>
    </w:p>
    <w:p w:rsidR="00ED4B67" w:rsidRPr="00ED4B67" w:rsidRDefault="00ED4B67" w:rsidP="00ED4B67">
      <w:pPr>
        <w:pStyle w:val="Akapitzlist"/>
        <w:numPr>
          <w:ilvl w:val="0"/>
          <w:numId w:val="3"/>
        </w:numPr>
        <w:spacing w:line="360" w:lineRule="auto"/>
        <w:jc w:val="both"/>
        <w:rPr>
          <w:rFonts w:ascii="Arial" w:hAnsi="Arial" w:cs="Arial"/>
          <w:sz w:val="24"/>
          <w:szCs w:val="24"/>
        </w:rPr>
      </w:pPr>
      <w:r w:rsidRPr="00ED4B67">
        <w:rPr>
          <w:rFonts w:ascii="Arial" w:hAnsi="Arial" w:cs="Arial"/>
          <w:sz w:val="24"/>
          <w:szCs w:val="24"/>
        </w:rPr>
        <w:t>Imprezy edukacyjno-kulturalne pozwoliły na aktywizowanie uczniów poza murami szkół.</w:t>
      </w:r>
    </w:p>
    <w:p w:rsidR="00ED4B67" w:rsidRPr="00ED4B67" w:rsidRDefault="00ED4B67" w:rsidP="00ED4B67">
      <w:pPr>
        <w:pStyle w:val="Akapitzlist"/>
        <w:numPr>
          <w:ilvl w:val="0"/>
          <w:numId w:val="3"/>
        </w:numPr>
        <w:spacing w:line="360" w:lineRule="auto"/>
        <w:jc w:val="both"/>
        <w:rPr>
          <w:rFonts w:ascii="Arial" w:hAnsi="Arial" w:cs="Arial"/>
          <w:sz w:val="24"/>
          <w:szCs w:val="24"/>
        </w:rPr>
      </w:pPr>
      <w:r w:rsidRPr="00ED4B67">
        <w:rPr>
          <w:rFonts w:ascii="Arial" w:hAnsi="Arial" w:cs="Arial"/>
          <w:sz w:val="24"/>
          <w:szCs w:val="24"/>
        </w:rPr>
        <w:t>Osiągane przez uczniów sukcesy budowały ich wiarę we własne możliwości oraz podniosły samoocenę, rozwijały ambicje i uczyły zdrowej rywalizacji.</w:t>
      </w:r>
    </w:p>
    <w:p w:rsidR="00ED4B67" w:rsidRPr="00ED4B67" w:rsidRDefault="00ED4B67" w:rsidP="00ED4B67">
      <w:pPr>
        <w:pStyle w:val="Akapitzlist"/>
        <w:numPr>
          <w:ilvl w:val="0"/>
          <w:numId w:val="3"/>
        </w:numPr>
        <w:spacing w:line="360" w:lineRule="auto"/>
        <w:jc w:val="both"/>
        <w:rPr>
          <w:rFonts w:ascii="Arial" w:hAnsi="Arial" w:cs="Arial"/>
          <w:sz w:val="24"/>
          <w:szCs w:val="24"/>
        </w:rPr>
      </w:pPr>
      <w:r w:rsidRPr="00ED4B67">
        <w:rPr>
          <w:rFonts w:ascii="Arial" w:hAnsi="Arial" w:cs="Arial"/>
          <w:sz w:val="24"/>
          <w:szCs w:val="24"/>
        </w:rPr>
        <w:t>Moje działania propagowały twórczość artystów regionalnych.</w:t>
      </w:r>
    </w:p>
    <w:p w:rsidR="00ED4B67" w:rsidRPr="00ED4B67" w:rsidRDefault="00ED4B67" w:rsidP="00ED4B67">
      <w:pPr>
        <w:pStyle w:val="Akapitzlist"/>
        <w:numPr>
          <w:ilvl w:val="0"/>
          <w:numId w:val="3"/>
        </w:numPr>
        <w:spacing w:line="360" w:lineRule="auto"/>
        <w:jc w:val="both"/>
        <w:rPr>
          <w:rFonts w:ascii="Arial" w:hAnsi="Arial" w:cs="Arial"/>
          <w:sz w:val="24"/>
          <w:szCs w:val="24"/>
        </w:rPr>
      </w:pPr>
      <w:r w:rsidRPr="00ED4B67">
        <w:rPr>
          <w:rFonts w:ascii="Arial" w:hAnsi="Arial" w:cs="Arial"/>
          <w:sz w:val="24"/>
          <w:szCs w:val="24"/>
        </w:rPr>
        <w:t>Imprezy skierowane do ludzi w różnym wieku pozwoliły na ugruntowanie pozycji biblioteki jako ośrodka kulturalnego dostępnego dla każdego mieszkańca powiatu głogowskiego.</w:t>
      </w:r>
    </w:p>
    <w:p w:rsidR="00ED4B67" w:rsidRDefault="00ED4B67" w:rsidP="00ED4B67">
      <w:pPr>
        <w:pStyle w:val="Akapitzlist"/>
        <w:numPr>
          <w:ilvl w:val="0"/>
          <w:numId w:val="3"/>
        </w:numPr>
        <w:spacing w:line="360" w:lineRule="auto"/>
        <w:jc w:val="both"/>
        <w:rPr>
          <w:rFonts w:ascii="Arial" w:hAnsi="Arial" w:cs="Arial"/>
          <w:sz w:val="24"/>
          <w:szCs w:val="24"/>
        </w:rPr>
      </w:pPr>
      <w:r w:rsidRPr="00ED4B67">
        <w:rPr>
          <w:rFonts w:ascii="Arial" w:hAnsi="Arial" w:cs="Arial"/>
          <w:sz w:val="24"/>
          <w:szCs w:val="24"/>
        </w:rPr>
        <w:t xml:space="preserve">Promowałam bibliotekę i jej zbiory poprzez organizowanie wystaw, które przyciągają do biblioteki nie tylko grono związane ze </w:t>
      </w:r>
      <w:r w:rsidR="00712D81">
        <w:rPr>
          <w:rFonts w:ascii="Arial" w:hAnsi="Arial" w:cs="Arial"/>
          <w:sz w:val="24"/>
          <w:szCs w:val="24"/>
        </w:rPr>
        <w:t>środowiskiem oświatowym, ale także wszystkich zainteresowanych własnym rozwojem i kulturą.</w:t>
      </w:r>
    </w:p>
    <w:p w:rsidR="00931D67" w:rsidRDefault="00931D67" w:rsidP="00931D67">
      <w:pPr>
        <w:spacing w:line="360" w:lineRule="auto"/>
        <w:ind w:firstLine="284"/>
        <w:jc w:val="both"/>
        <w:rPr>
          <w:rFonts w:ascii="Arial" w:hAnsi="Arial" w:cs="Arial"/>
          <w:sz w:val="24"/>
          <w:szCs w:val="24"/>
        </w:rPr>
      </w:pPr>
    </w:p>
    <w:p w:rsidR="00931D67" w:rsidRDefault="00931D67" w:rsidP="00931D67">
      <w:pPr>
        <w:spacing w:line="360" w:lineRule="auto"/>
        <w:ind w:firstLine="284"/>
        <w:jc w:val="both"/>
        <w:rPr>
          <w:rFonts w:ascii="Arial" w:hAnsi="Arial" w:cs="Arial"/>
          <w:sz w:val="24"/>
          <w:szCs w:val="24"/>
        </w:rPr>
      </w:pPr>
    </w:p>
    <w:p w:rsidR="00931D67" w:rsidRPr="00931D67" w:rsidRDefault="00931D67" w:rsidP="00271FE7">
      <w:pPr>
        <w:spacing w:line="360" w:lineRule="auto"/>
        <w:jc w:val="both"/>
        <w:rPr>
          <w:rFonts w:ascii="Arial" w:hAnsi="Arial" w:cs="Arial"/>
          <w:sz w:val="24"/>
          <w:szCs w:val="24"/>
        </w:rPr>
      </w:pPr>
    </w:p>
    <w:p w:rsidR="00ED4B67" w:rsidRPr="00EC6020" w:rsidRDefault="00ED4B67" w:rsidP="00931D67">
      <w:pPr>
        <w:pStyle w:val="Akapitzlist"/>
        <w:numPr>
          <w:ilvl w:val="0"/>
          <w:numId w:val="2"/>
        </w:numPr>
        <w:spacing w:line="360" w:lineRule="auto"/>
        <w:jc w:val="both"/>
        <w:rPr>
          <w:rFonts w:ascii="Arial" w:hAnsi="Arial" w:cs="Arial"/>
          <w:b/>
          <w:sz w:val="24"/>
          <w:szCs w:val="24"/>
        </w:rPr>
      </w:pPr>
      <w:r w:rsidRPr="00EC6020">
        <w:rPr>
          <w:rFonts w:ascii="Arial" w:hAnsi="Arial" w:cs="Arial"/>
          <w:b/>
          <w:sz w:val="24"/>
          <w:szCs w:val="24"/>
        </w:rPr>
        <w:t>Działania przyczyniające się do rozwoju tożsamości regionalnej</w:t>
      </w:r>
    </w:p>
    <w:p w:rsidR="00931D67" w:rsidRDefault="00931D67" w:rsidP="00931D67">
      <w:pPr>
        <w:pStyle w:val="Akapitzlist"/>
        <w:spacing w:line="360" w:lineRule="auto"/>
        <w:ind w:left="0" w:firstLine="284"/>
        <w:jc w:val="both"/>
        <w:rPr>
          <w:rFonts w:ascii="Arial" w:hAnsi="Arial" w:cs="Arial"/>
          <w:sz w:val="24"/>
          <w:szCs w:val="24"/>
        </w:rPr>
      </w:pPr>
    </w:p>
    <w:p w:rsidR="007670FD" w:rsidRDefault="00931D67" w:rsidP="00931D67">
      <w:pPr>
        <w:pStyle w:val="Akapitzlist"/>
        <w:spacing w:line="360" w:lineRule="auto"/>
        <w:ind w:left="0" w:firstLine="284"/>
        <w:jc w:val="both"/>
        <w:rPr>
          <w:rFonts w:ascii="Arial" w:hAnsi="Arial" w:cs="Arial"/>
          <w:sz w:val="24"/>
          <w:szCs w:val="24"/>
        </w:rPr>
      </w:pPr>
      <w:r>
        <w:rPr>
          <w:rFonts w:ascii="Arial" w:hAnsi="Arial" w:cs="Arial"/>
          <w:sz w:val="24"/>
          <w:szCs w:val="24"/>
        </w:rPr>
        <w:t>Bi</w:t>
      </w:r>
      <w:r w:rsidR="00271FE7">
        <w:rPr>
          <w:rFonts w:ascii="Arial" w:hAnsi="Arial" w:cs="Arial"/>
          <w:sz w:val="24"/>
          <w:szCs w:val="24"/>
        </w:rPr>
        <w:t>blioteka…</w:t>
      </w:r>
      <w:r>
        <w:rPr>
          <w:rFonts w:ascii="Arial" w:hAnsi="Arial" w:cs="Arial"/>
          <w:sz w:val="24"/>
          <w:szCs w:val="24"/>
        </w:rPr>
        <w:t xml:space="preserve"> w dużym stopniu przyczynia się do rozwoju tożsamości regionalnej poprzez gromadzenie materiałów związanych z regionem. Otacza ona opieką dokumenty historii i kultury Głogowa i okolic. Chcąc ułatwić czytelnikom poszukiwania informacji na temat naszego regionu wyodrębniłam od reszty zbiorów księgozbiór regionalny. Wydzielenie go umożliwiło czytelnikom szybki i łatwy dostęp do potrzebnych wydawnictw. Ponieważ niektóre zbiory wydane zostały tuż po 1945 roku lub nie są wznawiane, księgozbiór regionalny dostępny jest dla czytelników tylko w czytelni – w celu jego ochrony, nie ma możliwości wypożyczenia wolumenów na zewnątrz. </w:t>
      </w:r>
      <w:r w:rsidR="007670FD">
        <w:rPr>
          <w:rFonts w:ascii="Arial" w:hAnsi="Arial" w:cs="Arial"/>
          <w:sz w:val="24"/>
          <w:szCs w:val="24"/>
        </w:rPr>
        <w:t>Stara</w:t>
      </w:r>
      <w:r w:rsidR="00873C8F">
        <w:rPr>
          <w:rFonts w:ascii="Arial" w:hAnsi="Arial" w:cs="Arial"/>
          <w:sz w:val="24"/>
          <w:szCs w:val="24"/>
        </w:rPr>
        <w:t>łam</w:t>
      </w:r>
      <w:r w:rsidR="007670FD">
        <w:rPr>
          <w:rFonts w:ascii="Arial" w:hAnsi="Arial" w:cs="Arial"/>
          <w:sz w:val="24"/>
          <w:szCs w:val="24"/>
        </w:rPr>
        <w:t xml:space="preserve"> się być na bieżąco z ofertą wydawniczą regionalnych instytucji kultury i lokalnych towarzystw i, jeśli nie </w:t>
      </w:r>
      <w:r w:rsidR="00873C8F">
        <w:rPr>
          <w:rFonts w:ascii="Arial" w:hAnsi="Arial" w:cs="Arial"/>
          <w:sz w:val="24"/>
          <w:szCs w:val="24"/>
        </w:rPr>
        <w:t>było</w:t>
      </w:r>
      <w:r w:rsidR="007670FD">
        <w:rPr>
          <w:rFonts w:ascii="Arial" w:hAnsi="Arial" w:cs="Arial"/>
          <w:sz w:val="24"/>
          <w:szCs w:val="24"/>
        </w:rPr>
        <w:t xml:space="preserve"> możliwości zaku</w:t>
      </w:r>
      <w:r w:rsidR="00873C8F">
        <w:rPr>
          <w:rFonts w:ascii="Arial" w:hAnsi="Arial" w:cs="Arial"/>
          <w:sz w:val="24"/>
          <w:szCs w:val="24"/>
        </w:rPr>
        <w:t>pu książek czy czasopism, prosiłam</w:t>
      </w:r>
      <w:r w:rsidR="007670FD">
        <w:rPr>
          <w:rFonts w:ascii="Arial" w:hAnsi="Arial" w:cs="Arial"/>
          <w:sz w:val="24"/>
          <w:szCs w:val="24"/>
        </w:rPr>
        <w:t xml:space="preserve"> je o podarowanie naszej placówce tych egzemplarzy, których jeszcze nie m</w:t>
      </w:r>
      <w:r w:rsidR="00873C8F">
        <w:rPr>
          <w:rFonts w:ascii="Arial" w:hAnsi="Arial" w:cs="Arial"/>
          <w:sz w:val="24"/>
          <w:szCs w:val="24"/>
        </w:rPr>
        <w:t>ieliśmy</w:t>
      </w:r>
      <w:r w:rsidR="007670FD">
        <w:rPr>
          <w:rFonts w:ascii="Arial" w:hAnsi="Arial" w:cs="Arial"/>
          <w:sz w:val="24"/>
          <w:szCs w:val="24"/>
        </w:rPr>
        <w:t xml:space="preserve"> w księ</w:t>
      </w:r>
      <w:r w:rsidR="006635D3">
        <w:rPr>
          <w:rFonts w:ascii="Arial" w:hAnsi="Arial" w:cs="Arial"/>
          <w:sz w:val="24"/>
          <w:szCs w:val="24"/>
        </w:rPr>
        <w:t>gozbiorze. Mieszkańcy Głogowa i </w:t>
      </w:r>
      <w:r w:rsidR="007670FD">
        <w:rPr>
          <w:rFonts w:ascii="Arial" w:hAnsi="Arial" w:cs="Arial"/>
          <w:sz w:val="24"/>
          <w:szCs w:val="24"/>
        </w:rPr>
        <w:t xml:space="preserve">miłośnicy regionu, wiedząc o takim zbiorze przechowywanym w bibliotece, często sami podarowują nam ciekawe, często już nie do zdobycia, wydawnictwa czy dokumenty życia społecznego. </w:t>
      </w:r>
    </w:p>
    <w:p w:rsidR="004D46B3" w:rsidRPr="004D46B3" w:rsidRDefault="007670FD" w:rsidP="00AC5E57">
      <w:pPr>
        <w:spacing w:after="0" w:line="360" w:lineRule="auto"/>
        <w:ind w:firstLine="284"/>
        <w:jc w:val="both"/>
        <w:rPr>
          <w:rFonts w:ascii="Arial" w:hAnsi="Arial" w:cs="Arial"/>
          <w:sz w:val="24"/>
          <w:szCs w:val="24"/>
        </w:rPr>
      </w:pPr>
      <w:r w:rsidRPr="004D46B3">
        <w:rPr>
          <w:rFonts w:ascii="Arial" w:hAnsi="Arial" w:cs="Arial"/>
          <w:sz w:val="24"/>
          <w:szCs w:val="24"/>
        </w:rPr>
        <w:t xml:space="preserve">Księgozbiór regionalny jest zapleczem do realizacji edukacji regionalnej, zarówno dla bibliotekarzy, jak i nauczycieli szkół powiatu głogowskiego. </w:t>
      </w:r>
      <w:r w:rsidR="004D46B3">
        <w:rPr>
          <w:rFonts w:ascii="Arial" w:hAnsi="Arial" w:cs="Arial"/>
          <w:sz w:val="24"/>
          <w:szCs w:val="24"/>
        </w:rPr>
        <w:t xml:space="preserve">Chcąc </w:t>
      </w:r>
      <w:r w:rsidR="004D46B3" w:rsidRPr="004D46B3">
        <w:rPr>
          <w:rFonts w:ascii="Arial" w:hAnsi="Arial" w:cs="Arial"/>
          <w:sz w:val="24"/>
          <w:szCs w:val="24"/>
        </w:rPr>
        <w:t>kształtowa</w:t>
      </w:r>
      <w:r w:rsidR="004D46B3">
        <w:rPr>
          <w:rFonts w:ascii="Arial" w:hAnsi="Arial" w:cs="Arial"/>
          <w:sz w:val="24"/>
          <w:szCs w:val="24"/>
        </w:rPr>
        <w:t xml:space="preserve">ć </w:t>
      </w:r>
      <w:r w:rsidR="004D46B3" w:rsidRPr="004D46B3">
        <w:rPr>
          <w:rFonts w:ascii="Arial" w:hAnsi="Arial" w:cs="Arial"/>
          <w:sz w:val="24"/>
          <w:szCs w:val="24"/>
        </w:rPr>
        <w:t>tożsamoś</w:t>
      </w:r>
      <w:r w:rsidR="004D46B3">
        <w:rPr>
          <w:rFonts w:ascii="Arial" w:hAnsi="Arial" w:cs="Arial"/>
          <w:sz w:val="24"/>
          <w:szCs w:val="24"/>
        </w:rPr>
        <w:t>ć</w:t>
      </w:r>
      <w:r w:rsidR="004D46B3" w:rsidRPr="004D46B3">
        <w:rPr>
          <w:rFonts w:ascii="Arial" w:hAnsi="Arial" w:cs="Arial"/>
          <w:sz w:val="24"/>
          <w:szCs w:val="24"/>
        </w:rPr>
        <w:t xml:space="preserve"> </w:t>
      </w:r>
      <w:r w:rsidR="004D46B3">
        <w:rPr>
          <w:rFonts w:ascii="Arial" w:hAnsi="Arial" w:cs="Arial"/>
          <w:sz w:val="24"/>
          <w:szCs w:val="24"/>
        </w:rPr>
        <w:t>ucznia</w:t>
      </w:r>
      <w:r w:rsidR="004D46B3" w:rsidRPr="004D46B3">
        <w:rPr>
          <w:rFonts w:ascii="Arial" w:hAnsi="Arial" w:cs="Arial"/>
          <w:sz w:val="24"/>
          <w:szCs w:val="24"/>
        </w:rPr>
        <w:t xml:space="preserve"> związanego ze swoją ziemią i kulturą</w:t>
      </w:r>
      <w:r w:rsidR="004D46B3">
        <w:rPr>
          <w:rFonts w:ascii="Arial" w:hAnsi="Arial" w:cs="Arial"/>
          <w:sz w:val="24"/>
          <w:szCs w:val="24"/>
        </w:rPr>
        <w:t xml:space="preserve"> z</w:t>
      </w:r>
      <w:r w:rsidR="004D46B3" w:rsidRPr="004D46B3">
        <w:rPr>
          <w:rFonts w:ascii="Arial" w:hAnsi="Arial" w:cs="Arial"/>
          <w:sz w:val="24"/>
          <w:szCs w:val="24"/>
        </w:rPr>
        <w:t xml:space="preserve">organizowałam wykład </w:t>
      </w:r>
      <w:r w:rsidR="004D46B3" w:rsidRPr="004D46B3">
        <w:rPr>
          <w:rFonts w:ascii="Arial" w:hAnsi="Arial" w:cs="Arial"/>
          <w:i/>
          <w:sz w:val="24"/>
          <w:szCs w:val="24"/>
        </w:rPr>
        <w:t>Historia Głogowa w kontekście europejskim</w:t>
      </w:r>
      <w:r w:rsidR="004D46B3" w:rsidRPr="004D46B3">
        <w:rPr>
          <w:rFonts w:ascii="Arial" w:hAnsi="Arial" w:cs="Arial"/>
          <w:sz w:val="24"/>
          <w:szCs w:val="24"/>
        </w:rPr>
        <w:t>, który wygłosił pan Antoni Bok, wiceprezes Towarzystwa Ziemi Głogowskiej. Wysłuchali go uczniowie II Liceum Ogólnokształcącego w Głogowie.</w:t>
      </w:r>
      <w:r w:rsidR="004D46B3">
        <w:rPr>
          <w:rFonts w:ascii="Arial" w:hAnsi="Arial" w:cs="Arial"/>
          <w:sz w:val="24"/>
          <w:szCs w:val="24"/>
        </w:rPr>
        <w:t xml:space="preserve"> Prelegent w ciekawy sposób ukazał historię miasta na tle przemian społecznych Europy. Pokazał jak miasto rozwijało się terytorialnie i społecznie, ale także jak zmieniał się wpływ Głogowa na Dolnym Śląsku.</w:t>
      </w:r>
    </w:p>
    <w:p w:rsidR="00931D67" w:rsidRDefault="004D46B3" w:rsidP="00AC5E57">
      <w:pPr>
        <w:pStyle w:val="Akapitzlist"/>
        <w:spacing w:after="0" w:line="360" w:lineRule="auto"/>
        <w:ind w:left="0" w:firstLine="284"/>
        <w:jc w:val="both"/>
        <w:rPr>
          <w:rFonts w:ascii="Arial" w:hAnsi="Arial" w:cs="Arial"/>
          <w:sz w:val="24"/>
          <w:szCs w:val="24"/>
        </w:rPr>
      </w:pPr>
      <w:r w:rsidRPr="004D46B3">
        <w:rPr>
          <w:rFonts w:ascii="Arial" w:hAnsi="Arial" w:cs="Arial"/>
          <w:sz w:val="24"/>
          <w:szCs w:val="24"/>
        </w:rPr>
        <w:t xml:space="preserve">W ramach XXI </w:t>
      </w:r>
      <w:r w:rsidRPr="004D46B3">
        <w:rPr>
          <w:rFonts w:ascii="Arial" w:hAnsi="Arial" w:cs="Arial"/>
          <w:i/>
          <w:sz w:val="24"/>
          <w:szCs w:val="24"/>
        </w:rPr>
        <w:t>Dolnośląskiego Festiwalu Nauki</w:t>
      </w:r>
      <w:r w:rsidRPr="004D46B3">
        <w:rPr>
          <w:rFonts w:ascii="Arial" w:hAnsi="Arial" w:cs="Arial"/>
          <w:sz w:val="24"/>
          <w:szCs w:val="24"/>
        </w:rPr>
        <w:t xml:space="preserve"> zorganizowałam wykład pana Dariusza Czai, wiceprezesa Towarzystwa Ziemi Głogowskiej pt. </w:t>
      </w:r>
      <w:r w:rsidRPr="004D46B3">
        <w:rPr>
          <w:rFonts w:ascii="Arial" w:hAnsi="Arial" w:cs="Arial"/>
          <w:i/>
          <w:sz w:val="24"/>
          <w:szCs w:val="24"/>
        </w:rPr>
        <w:t>Rozwój Głogowa na przestrzeni ostatniego stulecia</w:t>
      </w:r>
      <w:r w:rsidRPr="004D46B3">
        <w:rPr>
          <w:rFonts w:ascii="Arial" w:hAnsi="Arial" w:cs="Arial"/>
          <w:sz w:val="24"/>
          <w:szCs w:val="24"/>
        </w:rPr>
        <w:t>. Prelegent ukazał słuchaczom jak zmieniała się zabudowa miejska naszego miasta prze</w:t>
      </w:r>
      <w:r>
        <w:rPr>
          <w:rFonts w:ascii="Arial" w:hAnsi="Arial" w:cs="Arial"/>
          <w:sz w:val="24"/>
          <w:szCs w:val="24"/>
        </w:rPr>
        <w:t>z</w:t>
      </w:r>
      <w:r w:rsidRPr="004D46B3">
        <w:rPr>
          <w:rFonts w:ascii="Arial" w:hAnsi="Arial" w:cs="Arial"/>
          <w:sz w:val="24"/>
          <w:szCs w:val="24"/>
        </w:rPr>
        <w:t xml:space="preserve"> ostatnie sto lat.</w:t>
      </w:r>
      <w:r>
        <w:rPr>
          <w:rFonts w:ascii="Arial" w:hAnsi="Arial" w:cs="Arial"/>
          <w:sz w:val="24"/>
          <w:szCs w:val="24"/>
        </w:rPr>
        <w:t xml:space="preserve"> Wykład ilustrowały dziesiątki map i  rycin – ukazywały one miasto jako twierdzę i zagospodarowanie umocnień, gdy Głogów przestał nią być</w:t>
      </w:r>
      <w:r w:rsidR="00787333">
        <w:rPr>
          <w:rFonts w:ascii="Arial" w:hAnsi="Arial" w:cs="Arial"/>
          <w:sz w:val="24"/>
          <w:szCs w:val="24"/>
        </w:rPr>
        <w:t xml:space="preserve">. Pan Dariusz Czaja pokazał jak wyglądał teren miasta po </w:t>
      </w:r>
      <w:r w:rsidR="00787333">
        <w:rPr>
          <w:rFonts w:ascii="Arial" w:hAnsi="Arial" w:cs="Arial"/>
          <w:sz w:val="24"/>
          <w:szCs w:val="24"/>
        </w:rPr>
        <w:lastRenderedPageBreak/>
        <w:t>drugiej wojnie światowej oraz plany jego zagospodarowania. Ciekawe okazało się także śledzenia przepływu O</w:t>
      </w:r>
      <w:r w:rsidR="00712D81">
        <w:rPr>
          <w:rFonts w:ascii="Arial" w:hAnsi="Arial" w:cs="Arial"/>
          <w:sz w:val="24"/>
          <w:szCs w:val="24"/>
        </w:rPr>
        <w:t>dry, który bardzo zmienił się w </w:t>
      </w:r>
      <w:r w:rsidR="00787333">
        <w:rPr>
          <w:rFonts w:ascii="Arial" w:hAnsi="Arial" w:cs="Arial"/>
          <w:sz w:val="24"/>
          <w:szCs w:val="24"/>
        </w:rPr>
        <w:t>ciągu 100 lat.</w:t>
      </w:r>
    </w:p>
    <w:p w:rsidR="00AC5E57" w:rsidRDefault="00787333" w:rsidP="004D46B3">
      <w:pPr>
        <w:pStyle w:val="Akapitzlist"/>
        <w:spacing w:line="360" w:lineRule="auto"/>
        <w:ind w:left="0" w:firstLine="284"/>
        <w:jc w:val="both"/>
        <w:rPr>
          <w:rFonts w:ascii="Arial" w:hAnsi="Arial" w:cs="Arial"/>
          <w:sz w:val="24"/>
          <w:szCs w:val="24"/>
        </w:rPr>
      </w:pPr>
      <w:r>
        <w:rPr>
          <w:rFonts w:ascii="Arial" w:hAnsi="Arial" w:cs="Arial"/>
          <w:sz w:val="24"/>
          <w:szCs w:val="24"/>
        </w:rPr>
        <w:t>Uzupełnieniem wykładów były wystawy, które organizowałam na podstawie wyodrębnionego księgozbioru regionalnego</w:t>
      </w:r>
      <w:r w:rsidR="00AC5E57">
        <w:rPr>
          <w:rFonts w:ascii="Arial" w:hAnsi="Arial" w:cs="Arial"/>
          <w:sz w:val="24"/>
          <w:szCs w:val="24"/>
        </w:rPr>
        <w:t>:</w:t>
      </w:r>
    </w:p>
    <w:p w:rsidR="00787333" w:rsidRDefault="00787333" w:rsidP="00AC5E57">
      <w:pPr>
        <w:pStyle w:val="Akapitzlist"/>
        <w:numPr>
          <w:ilvl w:val="0"/>
          <w:numId w:val="5"/>
        </w:numPr>
        <w:spacing w:line="360" w:lineRule="auto"/>
        <w:jc w:val="both"/>
        <w:rPr>
          <w:rFonts w:ascii="Arial" w:hAnsi="Arial" w:cs="Arial"/>
          <w:sz w:val="24"/>
          <w:szCs w:val="24"/>
        </w:rPr>
      </w:pPr>
      <w:r w:rsidRPr="00787333">
        <w:rPr>
          <w:rFonts w:ascii="Arial" w:hAnsi="Arial" w:cs="Arial"/>
          <w:i/>
          <w:sz w:val="24"/>
          <w:szCs w:val="24"/>
        </w:rPr>
        <w:t>Legendy Ziemi Głogowskiej w ilustracjach Antoniego Boka</w:t>
      </w:r>
      <w:r>
        <w:rPr>
          <w:rFonts w:ascii="Arial" w:hAnsi="Arial" w:cs="Arial"/>
          <w:sz w:val="24"/>
          <w:szCs w:val="24"/>
        </w:rPr>
        <w:t xml:space="preserve"> to wystawa </w:t>
      </w:r>
      <w:r w:rsidRPr="00787333">
        <w:rPr>
          <w:rFonts w:ascii="Arial" w:hAnsi="Arial" w:cs="Arial"/>
          <w:sz w:val="24"/>
          <w:szCs w:val="24"/>
        </w:rPr>
        <w:t xml:space="preserve">ilustracji </w:t>
      </w:r>
      <w:r>
        <w:rPr>
          <w:rFonts w:ascii="Arial" w:hAnsi="Arial" w:cs="Arial"/>
          <w:sz w:val="24"/>
          <w:szCs w:val="24"/>
        </w:rPr>
        <w:t>cenionego</w:t>
      </w:r>
      <w:r w:rsidRPr="00787333">
        <w:rPr>
          <w:rFonts w:ascii="Arial" w:hAnsi="Arial" w:cs="Arial"/>
          <w:sz w:val="24"/>
          <w:szCs w:val="24"/>
        </w:rPr>
        <w:t xml:space="preserve"> mieszkańc</w:t>
      </w:r>
      <w:r>
        <w:rPr>
          <w:rFonts w:ascii="Arial" w:hAnsi="Arial" w:cs="Arial"/>
          <w:sz w:val="24"/>
          <w:szCs w:val="24"/>
        </w:rPr>
        <w:t>a</w:t>
      </w:r>
      <w:r w:rsidRPr="00787333">
        <w:rPr>
          <w:rFonts w:ascii="Arial" w:hAnsi="Arial" w:cs="Arial"/>
          <w:sz w:val="24"/>
          <w:szCs w:val="24"/>
        </w:rPr>
        <w:t xml:space="preserve"> Głogowa,  autor</w:t>
      </w:r>
      <w:r>
        <w:rPr>
          <w:rFonts w:ascii="Arial" w:hAnsi="Arial" w:cs="Arial"/>
          <w:sz w:val="24"/>
          <w:szCs w:val="24"/>
        </w:rPr>
        <w:t>a</w:t>
      </w:r>
      <w:r w:rsidRPr="00787333">
        <w:rPr>
          <w:rFonts w:ascii="Arial" w:hAnsi="Arial" w:cs="Arial"/>
          <w:sz w:val="24"/>
          <w:szCs w:val="24"/>
        </w:rPr>
        <w:t xml:space="preserve"> encyklopedii Ziemi Głogowskiej oraz przewodnika po Głogowie.</w:t>
      </w:r>
      <w:r>
        <w:rPr>
          <w:rFonts w:ascii="Arial" w:hAnsi="Arial" w:cs="Arial"/>
          <w:sz w:val="24"/>
          <w:szCs w:val="24"/>
        </w:rPr>
        <w:t xml:space="preserve"> </w:t>
      </w:r>
      <w:r w:rsidRPr="00787333">
        <w:rPr>
          <w:rFonts w:ascii="Arial" w:hAnsi="Arial" w:cs="Arial"/>
          <w:sz w:val="24"/>
          <w:szCs w:val="24"/>
        </w:rPr>
        <w:t xml:space="preserve">Podstawą </w:t>
      </w:r>
      <w:r>
        <w:rPr>
          <w:rFonts w:ascii="Arial" w:hAnsi="Arial" w:cs="Arial"/>
          <w:sz w:val="24"/>
          <w:szCs w:val="24"/>
        </w:rPr>
        <w:t xml:space="preserve">legend </w:t>
      </w:r>
      <w:r w:rsidRPr="00787333">
        <w:rPr>
          <w:rFonts w:ascii="Arial" w:hAnsi="Arial" w:cs="Arial"/>
          <w:sz w:val="24"/>
          <w:szCs w:val="24"/>
        </w:rPr>
        <w:t>są opowieści ludowe, przekazywane w</w:t>
      </w:r>
      <w:r w:rsidR="00AC5E57">
        <w:rPr>
          <w:rFonts w:ascii="Arial" w:hAnsi="Arial" w:cs="Arial"/>
          <w:sz w:val="24"/>
          <w:szCs w:val="24"/>
        </w:rPr>
        <w:t> </w:t>
      </w:r>
      <w:r w:rsidRPr="00787333">
        <w:rPr>
          <w:rFonts w:ascii="Arial" w:hAnsi="Arial" w:cs="Arial"/>
          <w:sz w:val="24"/>
          <w:szCs w:val="24"/>
        </w:rPr>
        <w:t>tradycji ustnej i zapisane przez miejscowych autorów</w:t>
      </w:r>
      <w:r>
        <w:rPr>
          <w:rFonts w:ascii="Arial" w:hAnsi="Arial" w:cs="Arial"/>
          <w:sz w:val="24"/>
          <w:szCs w:val="24"/>
        </w:rPr>
        <w:t xml:space="preserve"> -</w:t>
      </w:r>
      <w:r w:rsidRPr="00787333">
        <w:rPr>
          <w:rFonts w:ascii="Arial" w:hAnsi="Arial" w:cs="Arial"/>
          <w:sz w:val="24"/>
          <w:szCs w:val="24"/>
        </w:rPr>
        <w:t xml:space="preserve"> </w:t>
      </w:r>
      <w:r>
        <w:rPr>
          <w:rFonts w:ascii="Arial" w:hAnsi="Arial" w:cs="Arial"/>
          <w:sz w:val="24"/>
          <w:szCs w:val="24"/>
        </w:rPr>
        <w:t>s</w:t>
      </w:r>
      <w:r w:rsidRPr="00787333">
        <w:rPr>
          <w:rFonts w:ascii="Arial" w:hAnsi="Arial" w:cs="Arial"/>
          <w:sz w:val="24"/>
          <w:szCs w:val="24"/>
        </w:rPr>
        <w:t>ą to najczęściej bulwersujące i niezwykłe wydarzenia, które utrwalały się w pamięci społeczności lokalnej i trafiały do kronik</w:t>
      </w:r>
      <w:r w:rsidR="00DF39FA">
        <w:rPr>
          <w:rFonts w:ascii="Arial" w:hAnsi="Arial" w:cs="Arial"/>
          <w:sz w:val="24"/>
          <w:szCs w:val="24"/>
        </w:rPr>
        <w:t>, np. opowieści o o</w:t>
      </w:r>
      <w:r w:rsidR="00DF39FA" w:rsidRPr="00DF39FA">
        <w:rPr>
          <w:rFonts w:ascii="Arial" w:hAnsi="Arial" w:cs="Arial"/>
          <w:sz w:val="24"/>
          <w:szCs w:val="24"/>
        </w:rPr>
        <w:t>strzegając</w:t>
      </w:r>
      <w:r w:rsidR="00DF39FA">
        <w:rPr>
          <w:rFonts w:ascii="Arial" w:hAnsi="Arial" w:cs="Arial"/>
          <w:sz w:val="24"/>
          <w:szCs w:val="24"/>
        </w:rPr>
        <w:t>ej</w:t>
      </w:r>
      <w:r w:rsidR="00DF39FA" w:rsidRPr="00DF39FA">
        <w:rPr>
          <w:rFonts w:ascii="Arial" w:hAnsi="Arial" w:cs="Arial"/>
          <w:sz w:val="24"/>
          <w:szCs w:val="24"/>
        </w:rPr>
        <w:t xml:space="preserve"> nimf</w:t>
      </w:r>
      <w:r w:rsidR="00DF39FA">
        <w:rPr>
          <w:rFonts w:ascii="Arial" w:hAnsi="Arial" w:cs="Arial"/>
          <w:sz w:val="24"/>
          <w:szCs w:val="24"/>
        </w:rPr>
        <w:t>ie</w:t>
      </w:r>
      <w:r w:rsidR="00DF39FA" w:rsidRPr="00DF39FA">
        <w:rPr>
          <w:rFonts w:ascii="Arial" w:hAnsi="Arial" w:cs="Arial"/>
          <w:sz w:val="24"/>
          <w:szCs w:val="24"/>
        </w:rPr>
        <w:t xml:space="preserve">, </w:t>
      </w:r>
      <w:r w:rsidR="00DF39FA">
        <w:rPr>
          <w:rFonts w:ascii="Arial" w:hAnsi="Arial" w:cs="Arial"/>
          <w:sz w:val="24"/>
          <w:szCs w:val="24"/>
        </w:rPr>
        <w:t>ż</w:t>
      </w:r>
      <w:r w:rsidR="00DF39FA" w:rsidRPr="00DF39FA">
        <w:rPr>
          <w:rFonts w:ascii="Arial" w:hAnsi="Arial" w:cs="Arial"/>
          <w:sz w:val="24"/>
          <w:szCs w:val="24"/>
        </w:rPr>
        <w:t>elazk</w:t>
      </w:r>
      <w:r w:rsidR="00DF39FA">
        <w:rPr>
          <w:rFonts w:ascii="Arial" w:hAnsi="Arial" w:cs="Arial"/>
          <w:sz w:val="24"/>
          <w:szCs w:val="24"/>
        </w:rPr>
        <w:t>u i diable czy k</w:t>
      </w:r>
      <w:r w:rsidR="00DF39FA" w:rsidRPr="00DF39FA">
        <w:rPr>
          <w:rFonts w:ascii="Arial" w:hAnsi="Arial" w:cs="Arial"/>
          <w:sz w:val="24"/>
          <w:szCs w:val="24"/>
        </w:rPr>
        <w:t>uriozaln</w:t>
      </w:r>
      <w:r w:rsidR="00DF39FA">
        <w:rPr>
          <w:rFonts w:ascii="Arial" w:hAnsi="Arial" w:cs="Arial"/>
          <w:sz w:val="24"/>
          <w:szCs w:val="24"/>
        </w:rPr>
        <w:t>ej</w:t>
      </w:r>
      <w:r w:rsidR="00DF39FA" w:rsidRPr="00DF39FA">
        <w:rPr>
          <w:rFonts w:ascii="Arial" w:hAnsi="Arial" w:cs="Arial"/>
          <w:sz w:val="24"/>
          <w:szCs w:val="24"/>
        </w:rPr>
        <w:t xml:space="preserve"> wież</w:t>
      </w:r>
      <w:r w:rsidR="00DF39FA">
        <w:rPr>
          <w:rFonts w:ascii="Arial" w:hAnsi="Arial" w:cs="Arial"/>
          <w:sz w:val="24"/>
          <w:szCs w:val="24"/>
        </w:rPr>
        <w:t>y</w:t>
      </w:r>
      <w:r w:rsidR="00DF39FA" w:rsidRPr="00DF39FA">
        <w:rPr>
          <w:rFonts w:ascii="Arial" w:hAnsi="Arial" w:cs="Arial"/>
          <w:sz w:val="24"/>
          <w:szCs w:val="24"/>
        </w:rPr>
        <w:t>.</w:t>
      </w:r>
    </w:p>
    <w:p w:rsidR="00AC5E57" w:rsidRDefault="00AC5E57" w:rsidP="00AC5E57">
      <w:pPr>
        <w:pStyle w:val="Akapitzlist"/>
        <w:numPr>
          <w:ilvl w:val="0"/>
          <w:numId w:val="5"/>
        </w:numPr>
        <w:spacing w:line="360" w:lineRule="auto"/>
        <w:jc w:val="both"/>
        <w:rPr>
          <w:rFonts w:ascii="Arial" w:hAnsi="Arial" w:cs="Arial"/>
          <w:sz w:val="24"/>
          <w:szCs w:val="24"/>
        </w:rPr>
      </w:pPr>
      <w:r w:rsidRPr="00AC5E57">
        <w:rPr>
          <w:rFonts w:ascii="Arial" w:hAnsi="Arial" w:cs="Arial"/>
          <w:i/>
          <w:sz w:val="24"/>
          <w:szCs w:val="24"/>
        </w:rPr>
        <w:t>Głogów wczoraj i dziś</w:t>
      </w:r>
      <w:r>
        <w:rPr>
          <w:rFonts w:ascii="Arial" w:hAnsi="Arial" w:cs="Arial"/>
          <w:sz w:val="24"/>
          <w:szCs w:val="24"/>
        </w:rPr>
        <w:t xml:space="preserve"> to wystawa ilustrująca przemianę Głogowa – jego ulic, budynków i parków przed i po II wojnie światowej. Jak zmieniał się most na Odrze? Czy siatka ulic pokrywa się z tą przed 1939 roku? Wielu oglądających wystawę nie wiedziało jak wyglądało miejsce ich zamieszkania prawie sto lat temu.</w:t>
      </w:r>
    </w:p>
    <w:p w:rsidR="00AC5E57" w:rsidRDefault="00AC5E57" w:rsidP="004D46B3">
      <w:pPr>
        <w:pStyle w:val="Akapitzlist"/>
        <w:spacing w:line="360" w:lineRule="auto"/>
        <w:ind w:left="0" w:firstLine="284"/>
        <w:jc w:val="both"/>
        <w:rPr>
          <w:rFonts w:ascii="Arial" w:hAnsi="Arial" w:cs="Arial"/>
          <w:sz w:val="24"/>
          <w:szCs w:val="24"/>
        </w:rPr>
      </w:pPr>
    </w:p>
    <w:p w:rsidR="00AC5E57" w:rsidRPr="00EC6020" w:rsidRDefault="00AC5E57" w:rsidP="00AC5E57">
      <w:pPr>
        <w:pStyle w:val="Akapitzlist"/>
        <w:spacing w:before="240" w:line="360" w:lineRule="auto"/>
        <w:ind w:left="0" w:firstLine="284"/>
        <w:jc w:val="both"/>
        <w:rPr>
          <w:rFonts w:ascii="Arial" w:hAnsi="Arial" w:cs="Arial"/>
          <w:b/>
          <w:sz w:val="24"/>
          <w:szCs w:val="24"/>
        </w:rPr>
      </w:pPr>
      <w:r w:rsidRPr="00EC6020">
        <w:rPr>
          <w:rFonts w:ascii="Arial" w:hAnsi="Arial" w:cs="Arial"/>
          <w:b/>
          <w:sz w:val="24"/>
          <w:szCs w:val="24"/>
        </w:rPr>
        <w:t>Efekty:</w:t>
      </w:r>
    </w:p>
    <w:p w:rsidR="00AC5E57" w:rsidRPr="00EC6020" w:rsidRDefault="00AC5E57" w:rsidP="00EC6020">
      <w:pPr>
        <w:pStyle w:val="Akapitzlist"/>
        <w:numPr>
          <w:ilvl w:val="0"/>
          <w:numId w:val="7"/>
        </w:numPr>
        <w:spacing w:before="240" w:line="360" w:lineRule="auto"/>
        <w:rPr>
          <w:rFonts w:ascii="Arial" w:hAnsi="Arial" w:cs="Arial"/>
          <w:sz w:val="24"/>
          <w:szCs w:val="24"/>
        </w:rPr>
      </w:pPr>
      <w:r w:rsidRPr="00EC6020">
        <w:rPr>
          <w:rFonts w:ascii="Arial" w:hAnsi="Arial" w:cs="Arial"/>
          <w:sz w:val="24"/>
          <w:szCs w:val="24"/>
        </w:rPr>
        <w:t>Wyodrębnienie księgozbioru ułatwiło i przyspieszyło poszukiwania literatury regionalnej.</w:t>
      </w:r>
    </w:p>
    <w:p w:rsidR="00AC5E57" w:rsidRPr="00EC6020" w:rsidRDefault="00AC5E57" w:rsidP="00EC6020">
      <w:pPr>
        <w:pStyle w:val="Akapitzlist"/>
        <w:numPr>
          <w:ilvl w:val="0"/>
          <w:numId w:val="7"/>
        </w:numPr>
        <w:spacing w:before="240" w:line="360" w:lineRule="auto"/>
        <w:rPr>
          <w:rFonts w:ascii="Arial" w:hAnsi="Arial" w:cs="Arial"/>
          <w:sz w:val="24"/>
          <w:szCs w:val="24"/>
        </w:rPr>
      </w:pPr>
      <w:r w:rsidRPr="00EC6020">
        <w:rPr>
          <w:rFonts w:ascii="Arial" w:hAnsi="Arial" w:cs="Arial"/>
          <w:sz w:val="24"/>
          <w:szCs w:val="24"/>
        </w:rPr>
        <w:t>Nauczyciele mający ułatwiony dostęp do regionalizmów mają możliwość przeprowadzenia ciekawszych i efektywniejszych lekcji.</w:t>
      </w:r>
    </w:p>
    <w:p w:rsidR="00AC5E57" w:rsidRPr="00EC6020" w:rsidRDefault="00AC5E57" w:rsidP="00EC6020">
      <w:pPr>
        <w:pStyle w:val="Akapitzlist"/>
        <w:numPr>
          <w:ilvl w:val="0"/>
          <w:numId w:val="7"/>
        </w:numPr>
        <w:spacing w:before="240" w:line="360" w:lineRule="auto"/>
        <w:jc w:val="both"/>
        <w:rPr>
          <w:rFonts w:ascii="Arial" w:hAnsi="Arial" w:cs="Arial"/>
          <w:sz w:val="24"/>
          <w:szCs w:val="24"/>
        </w:rPr>
      </w:pPr>
      <w:r w:rsidRPr="00EC6020">
        <w:rPr>
          <w:rFonts w:ascii="Arial" w:hAnsi="Arial" w:cs="Arial"/>
          <w:sz w:val="24"/>
          <w:szCs w:val="24"/>
        </w:rPr>
        <w:t>Wykłady zorganizowane dla uczniów pozwoliły na upowszechnienie wiedzy na temat miejsca w którym żyją.</w:t>
      </w:r>
    </w:p>
    <w:p w:rsidR="00AC5E57" w:rsidRDefault="00AC5E57" w:rsidP="00EC6020">
      <w:pPr>
        <w:pStyle w:val="Akapitzlist"/>
        <w:numPr>
          <w:ilvl w:val="0"/>
          <w:numId w:val="7"/>
        </w:numPr>
        <w:spacing w:before="240" w:line="360" w:lineRule="auto"/>
        <w:jc w:val="both"/>
        <w:rPr>
          <w:rFonts w:ascii="Arial" w:hAnsi="Arial" w:cs="Arial"/>
          <w:sz w:val="24"/>
          <w:szCs w:val="24"/>
        </w:rPr>
      </w:pPr>
      <w:r w:rsidRPr="00EC6020">
        <w:rPr>
          <w:rFonts w:ascii="Arial" w:hAnsi="Arial" w:cs="Arial"/>
          <w:sz w:val="24"/>
          <w:szCs w:val="24"/>
        </w:rPr>
        <w:t>Wystawy przygotowane na podstawie wydzielonego księgozbioru, pozwoliły na jego</w:t>
      </w:r>
      <w:r w:rsidR="00EC6020" w:rsidRPr="00EC6020">
        <w:rPr>
          <w:rFonts w:ascii="Arial" w:hAnsi="Arial" w:cs="Arial"/>
          <w:sz w:val="24"/>
          <w:szCs w:val="24"/>
        </w:rPr>
        <w:t xml:space="preserve"> promocję i </w:t>
      </w:r>
      <w:r w:rsidRPr="00EC6020">
        <w:rPr>
          <w:rFonts w:ascii="Arial" w:hAnsi="Arial" w:cs="Arial"/>
          <w:sz w:val="24"/>
          <w:szCs w:val="24"/>
        </w:rPr>
        <w:t xml:space="preserve"> zaprezentowanie</w:t>
      </w:r>
      <w:r w:rsidR="00EC6020" w:rsidRPr="00EC6020">
        <w:rPr>
          <w:rFonts w:ascii="Arial" w:hAnsi="Arial" w:cs="Arial"/>
          <w:sz w:val="24"/>
          <w:szCs w:val="24"/>
        </w:rPr>
        <w:t xml:space="preserve"> go</w:t>
      </w:r>
      <w:r w:rsidRPr="00EC6020">
        <w:rPr>
          <w:rFonts w:ascii="Arial" w:hAnsi="Arial" w:cs="Arial"/>
          <w:sz w:val="24"/>
          <w:szCs w:val="24"/>
        </w:rPr>
        <w:t xml:space="preserve"> szerszemu gronu odbiorców</w:t>
      </w:r>
      <w:r w:rsidR="00EC6020" w:rsidRPr="00EC6020">
        <w:rPr>
          <w:rFonts w:ascii="Arial" w:hAnsi="Arial" w:cs="Arial"/>
          <w:sz w:val="24"/>
          <w:szCs w:val="24"/>
        </w:rPr>
        <w:t>.</w:t>
      </w:r>
    </w:p>
    <w:p w:rsidR="00F44A61" w:rsidRDefault="00F44A61" w:rsidP="00F44A61">
      <w:pPr>
        <w:spacing w:before="240" w:line="360" w:lineRule="auto"/>
        <w:jc w:val="both"/>
        <w:rPr>
          <w:rFonts w:ascii="Arial" w:hAnsi="Arial" w:cs="Arial"/>
          <w:sz w:val="24"/>
          <w:szCs w:val="24"/>
        </w:rPr>
      </w:pPr>
    </w:p>
    <w:p w:rsidR="00F44A61" w:rsidRDefault="00F44A61" w:rsidP="00F44A61">
      <w:pPr>
        <w:spacing w:before="240" w:line="360" w:lineRule="auto"/>
        <w:jc w:val="both"/>
        <w:rPr>
          <w:rFonts w:ascii="Arial" w:hAnsi="Arial" w:cs="Arial"/>
          <w:sz w:val="24"/>
          <w:szCs w:val="24"/>
        </w:rPr>
      </w:pPr>
    </w:p>
    <w:p w:rsidR="00F101CA" w:rsidRDefault="00F101CA" w:rsidP="00F44A61">
      <w:pPr>
        <w:spacing w:before="240" w:line="360" w:lineRule="auto"/>
        <w:jc w:val="both"/>
        <w:rPr>
          <w:rFonts w:ascii="Arial" w:hAnsi="Arial" w:cs="Arial"/>
          <w:sz w:val="24"/>
          <w:szCs w:val="24"/>
        </w:rPr>
      </w:pPr>
    </w:p>
    <w:p w:rsidR="00271FE7" w:rsidRDefault="00271FE7" w:rsidP="00F44A61">
      <w:pPr>
        <w:spacing w:before="240" w:line="360" w:lineRule="auto"/>
        <w:jc w:val="both"/>
        <w:rPr>
          <w:rFonts w:ascii="Arial" w:hAnsi="Arial" w:cs="Arial"/>
          <w:sz w:val="24"/>
          <w:szCs w:val="24"/>
        </w:rPr>
      </w:pPr>
    </w:p>
    <w:p w:rsidR="00271FE7" w:rsidRDefault="00271FE7" w:rsidP="00F44A61">
      <w:pPr>
        <w:spacing w:before="240" w:line="360" w:lineRule="auto"/>
        <w:jc w:val="both"/>
        <w:rPr>
          <w:rFonts w:ascii="Arial" w:hAnsi="Arial" w:cs="Arial"/>
          <w:sz w:val="24"/>
          <w:szCs w:val="24"/>
        </w:rPr>
      </w:pPr>
    </w:p>
    <w:p w:rsidR="00F44A61" w:rsidRPr="00221ADC" w:rsidRDefault="00F44A61" w:rsidP="00F44A61">
      <w:pPr>
        <w:spacing w:before="240" w:line="360" w:lineRule="auto"/>
        <w:jc w:val="both"/>
        <w:rPr>
          <w:rFonts w:ascii="Arial" w:hAnsi="Arial" w:cs="Arial"/>
          <w:b/>
          <w:sz w:val="24"/>
          <w:szCs w:val="24"/>
        </w:rPr>
      </w:pPr>
      <w:r w:rsidRPr="00221ADC">
        <w:rPr>
          <w:rFonts w:ascii="Arial" w:hAnsi="Arial" w:cs="Arial"/>
          <w:b/>
          <w:sz w:val="24"/>
          <w:szCs w:val="24"/>
        </w:rPr>
        <w:lastRenderedPageBreak/>
        <w:t>3. Działania w ramach Sieci Współpracy i Samokształcenia dla Nauczycieli Bibliotekarzy</w:t>
      </w:r>
    </w:p>
    <w:p w:rsidR="00F44A61" w:rsidRDefault="00F44A61" w:rsidP="00F44A61">
      <w:pPr>
        <w:spacing w:before="240" w:line="360" w:lineRule="auto"/>
        <w:ind w:firstLine="426"/>
        <w:jc w:val="both"/>
        <w:rPr>
          <w:rFonts w:ascii="Arial" w:hAnsi="Arial" w:cs="Arial"/>
          <w:sz w:val="24"/>
          <w:szCs w:val="24"/>
        </w:rPr>
      </w:pPr>
      <w:r>
        <w:rPr>
          <w:rFonts w:ascii="Arial" w:hAnsi="Arial" w:cs="Arial"/>
          <w:sz w:val="24"/>
          <w:szCs w:val="24"/>
        </w:rPr>
        <w:t>Dzia</w:t>
      </w:r>
      <w:r w:rsidR="00271FE7">
        <w:rPr>
          <w:rFonts w:ascii="Arial" w:hAnsi="Arial" w:cs="Arial"/>
          <w:sz w:val="24"/>
          <w:szCs w:val="24"/>
        </w:rPr>
        <w:t>łaniem bibliotek …….</w:t>
      </w:r>
      <w:r>
        <w:rPr>
          <w:rFonts w:ascii="Arial" w:hAnsi="Arial" w:cs="Arial"/>
          <w:sz w:val="24"/>
          <w:szCs w:val="24"/>
        </w:rPr>
        <w:t xml:space="preserve"> mającym na celu wsparcie szkoły, jest organizowanie i prowadzenie sieci współpracy i samokształcenia nauczycieli w celu doskonalenia swojej pracy. Działanie to zgodne jest z </w:t>
      </w:r>
      <w:r w:rsidRPr="00F44A61">
        <w:rPr>
          <w:rFonts w:ascii="Arial" w:hAnsi="Arial" w:cs="Arial"/>
          <w:sz w:val="24"/>
          <w:szCs w:val="24"/>
        </w:rPr>
        <w:t>Rozporządzenie</w:t>
      </w:r>
      <w:r>
        <w:rPr>
          <w:rFonts w:ascii="Arial" w:hAnsi="Arial" w:cs="Arial"/>
          <w:sz w:val="24"/>
          <w:szCs w:val="24"/>
        </w:rPr>
        <w:t>m</w:t>
      </w:r>
      <w:r w:rsidRPr="00F44A61">
        <w:rPr>
          <w:rFonts w:ascii="Arial" w:hAnsi="Arial" w:cs="Arial"/>
          <w:sz w:val="24"/>
          <w:szCs w:val="24"/>
        </w:rPr>
        <w:t xml:space="preserve"> Minist</w:t>
      </w:r>
      <w:r>
        <w:rPr>
          <w:rFonts w:ascii="Arial" w:hAnsi="Arial" w:cs="Arial"/>
          <w:sz w:val="24"/>
          <w:szCs w:val="24"/>
        </w:rPr>
        <w:t xml:space="preserve">ra Edukacji Narodowej z dnia 28 </w:t>
      </w:r>
      <w:r w:rsidRPr="00F44A61">
        <w:rPr>
          <w:rFonts w:ascii="Arial" w:hAnsi="Arial" w:cs="Arial"/>
          <w:sz w:val="24"/>
          <w:szCs w:val="24"/>
        </w:rPr>
        <w:t>lutego 2013 r. w sprawie szczegółowych zasad działania publicznych bibliotek pedagogicznych (Dz.U. 2013 r. poz. 369)</w:t>
      </w:r>
      <w:r>
        <w:rPr>
          <w:rFonts w:ascii="Arial" w:hAnsi="Arial" w:cs="Arial"/>
          <w:sz w:val="24"/>
          <w:szCs w:val="24"/>
        </w:rPr>
        <w:t>.</w:t>
      </w:r>
      <w:r w:rsidR="00221ADC">
        <w:rPr>
          <w:rFonts w:ascii="Arial" w:hAnsi="Arial" w:cs="Arial"/>
          <w:sz w:val="24"/>
          <w:szCs w:val="24"/>
        </w:rPr>
        <w:t xml:space="preserve"> Sieci współpracy i samokształcenia, to współpracujące zespoły nauczycieli (np.</w:t>
      </w:r>
      <w:r w:rsidR="001C6284">
        <w:rPr>
          <w:rFonts w:ascii="Arial" w:hAnsi="Arial" w:cs="Arial"/>
          <w:sz w:val="24"/>
          <w:szCs w:val="24"/>
        </w:rPr>
        <w:t> </w:t>
      </w:r>
      <w:r w:rsidR="00221ADC">
        <w:rPr>
          <w:rFonts w:ascii="Arial" w:hAnsi="Arial" w:cs="Arial"/>
          <w:sz w:val="24"/>
          <w:szCs w:val="24"/>
        </w:rPr>
        <w:t>logopedów, nauczycieli edukacji wczesnoszkolnej czy też nauczycieli bibliotekarzy) którzy w ramach spotkań mogą:</w:t>
      </w:r>
    </w:p>
    <w:p w:rsidR="00221ADC" w:rsidRPr="00221ADC" w:rsidRDefault="00221ADC" w:rsidP="00221ADC">
      <w:pPr>
        <w:pStyle w:val="Akapitzlist"/>
        <w:numPr>
          <w:ilvl w:val="0"/>
          <w:numId w:val="13"/>
        </w:numPr>
        <w:spacing w:before="240" w:line="360" w:lineRule="auto"/>
        <w:jc w:val="both"/>
        <w:rPr>
          <w:rFonts w:ascii="Arial" w:hAnsi="Arial" w:cs="Arial"/>
          <w:sz w:val="24"/>
          <w:szCs w:val="24"/>
        </w:rPr>
      </w:pPr>
      <w:r>
        <w:rPr>
          <w:rFonts w:ascii="Arial" w:hAnsi="Arial" w:cs="Arial"/>
          <w:sz w:val="24"/>
          <w:szCs w:val="24"/>
        </w:rPr>
        <w:t>wymieniać się</w:t>
      </w:r>
      <w:r w:rsidRPr="00221ADC">
        <w:rPr>
          <w:rFonts w:ascii="Arial" w:hAnsi="Arial" w:cs="Arial"/>
          <w:sz w:val="24"/>
          <w:szCs w:val="24"/>
        </w:rPr>
        <w:t xml:space="preserve"> doświ</w:t>
      </w:r>
      <w:r>
        <w:rPr>
          <w:rFonts w:ascii="Arial" w:hAnsi="Arial" w:cs="Arial"/>
          <w:sz w:val="24"/>
          <w:szCs w:val="24"/>
        </w:rPr>
        <w:t>adczeniami,</w:t>
      </w:r>
    </w:p>
    <w:p w:rsidR="00221ADC" w:rsidRPr="00221ADC" w:rsidRDefault="00221ADC" w:rsidP="00221ADC">
      <w:pPr>
        <w:pStyle w:val="Akapitzlist"/>
        <w:numPr>
          <w:ilvl w:val="0"/>
          <w:numId w:val="13"/>
        </w:numPr>
        <w:spacing w:before="240" w:line="360" w:lineRule="auto"/>
        <w:jc w:val="both"/>
        <w:rPr>
          <w:rFonts w:ascii="Arial" w:hAnsi="Arial" w:cs="Arial"/>
          <w:sz w:val="24"/>
          <w:szCs w:val="24"/>
        </w:rPr>
      </w:pPr>
      <w:r>
        <w:rPr>
          <w:rFonts w:ascii="Arial" w:hAnsi="Arial" w:cs="Arial"/>
          <w:sz w:val="24"/>
          <w:szCs w:val="24"/>
        </w:rPr>
        <w:t>analizować dobre</w:t>
      </w:r>
      <w:r w:rsidRPr="00221ADC">
        <w:rPr>
          <w:rFonts w:ascii="Arial" w:hAnsi="Arial" w:cs="Arial"/>
          <w:sz w:val="24"/>
          <w:szCs w:val="24"/>
        </w:rPr>
        <w:t xml:space="preserve"> praktyk</w:t>
      </w:r>
      <w:r>
        <w:rPr>
          <w:rFonts w:ascii="Arial" w:hAnsi="Arial" w:cs="Arial"/>
          <w:sz w:val="24"/>
          <w:szCs w:val="24"/>
        </w:rPr>
        <w:t>i stosowane przez uczestników sieci,</w:t>
      </w:r>
    </w:p>
    <w:p w:rsidR="00221ADC" w:rsidRPr="00221ADC" w:rsidRDefault="00221ADC" w:rsidP="00221ADC">
      <w:pPr>
        <w:pStyle w:val="Akapitzlist"/>
        <w:numPr>
          <w:ilvl w:val="0"/>
          <w:numId w:val="13"/>
        </w:numPr>
        <w:spacing w:before="240" w:line="360" w:lineRule="auto"/>
        <w:jc w:val="both"/>
        <w:rPr>
          <w:rFonts w:ascii="Arial" w:hAnsi="Arial" w:cs="Arial"/>
          <w:sz w:val="24"/>
          <w:szCs w:val="24"/>
        </w:rPr>
      </w:pPr>
      <w:r>
        <w:rPr>
          <w:rFonts w:ascii="Arial" w:hAnsi="Arial" w:cs="Arial"/>
          <w:sz w:val="24"/>
          <w:szCs w:val="24"/>
        </w:rPr>
        <w:t>pozyskiwać metodyczne i merytoryczne wsparcie ekspertów,</w:t>
      </w:r>
    </w:p>
    <w:p w:rsidR="00221ADC" w:rsidRPr="00221ADC" w:rsidRDefault="00221ADC" w:rsidP="00221ADC">
      <w:pPr>
        <w:pStyle w:val="Akapitzlist"/>
        <w:numPr>
          <w:ilvl w:val="0"/>
          <w:numId w:val="13"/>
        </w:numPr>
        <w:spacing w:before="240" w:line="360" w:lineRule="auto"/>
        <w:jc w:val="both"/>
        <w:rPr>
          <w:rFonts w:ascii="Arial" w:hAnsi="Arial" w:cs="Arial"/>
          <w:sz w:val="24"/>
          <w:szCs w:val="24"/>
        </w:rPr>
      </w:pPr>
      <w:r>
        <w:rPr>
          <w:rFonts w:ascii="Arial" w:hAnsi="Arial" w:cs="Arial"/>
          <w:sz w:val="24"/>
          <w:szCs w:val="24"/>
        </w:rPr>
        <w:t>poszerzać swoje kompetencje,</w:t>
      </w:r>
    </w:p>
    <w:p w:rsidR="00221ADC" w:rsidRPr="00221ADC" w:rsidRDefault="00221ADC" w:rsidP="00221ADC">
      <w:pPr>
        <w:pStyle w:val="Akapitzlist"/>
        <w:numPr>
          <w:ilvl w:val="0"/>
          <w:numId w:val="13"/>
        </w:numPr>
        <w:spacing w:before="240" w:line="360" w:lineRule="auto"/>
        <w:jc w:val="both"/>
        <w:rPr>
          <w:rFonts w:ascii="Arial" w:hAnsi="Arial" w:cs="Arial"/>
          <w:sz w:val="24"/>
          <w:szCs w:val="24"/>
        </w:rPr>
      </w:pPr>
      <w:r>
        <w:rPr>
          <w:rFonts w:ascii="Arial" w:hAnsi="Arial" w:cs="Arial"/>
          <w:sz w:val="24"/>
          <w:szCs w:val="24"/>
        </w:rPr>
        <w:t>tworzyć nowe rozwiązania</w:t>
      </w:r>
      <w:r w:rsidRPr="00221ADC">
        <w:rPr>
          <w:rFonts w:ascii="Arial" w:hAnsi="Arial" w:cs="Arial"/>
          <w:sz w:val="24"/>
          <w:szCs w:val="24"/>
        </w:rPr>
        <w:t xml:space="preserve"> na potrzeby szkół uczestniczących w sieci.</w:t>
      </w:r>
    </w:p>
    <w:p w:rsidR="00221ADC" w:rsidRDefault="00674AE7" w:rsidP="00221ADC">
      <w:pPr>
        <w:pStyle w:val="Akapitzlist"/>
        <w:numPr>
          <w:ilvl w:val="0"/>
          <w:numId w:val="13"/>
        </w:numPr>
        <w:spacing w:before="240" w:line="360" w:lineRule="auto"/>
        <w:jc w:val="both"/>
        <w:rPr>
          <w:rFonts w:ascii="Arial" w:hAnsi="Arial" w:cs="Arial"/>
          <w:sz w:val="24"/>
          <w:szCs w:val="24"/>
        </w:rPr>
      </w:pPr>
      <w:r>
        <w:rPr>
          <w:rFonts w:ascii="Arial" w:hAnsi="Arial" w:cs="Arial"/>
          <w:sz w:val="24"/>
          <w:szCs w:val="24"/>
        </w:rPr>
        <w:t>n</w:t>
      </w:r>
      <w:r w:rsidR="00221ADC">
        <w:rPr>
          <w:rFonts w:ascii="Arial" w:hAnsi="Arial" w:cs="Arial"/>
          <w:sz w:val="24"/>
          <w:szCs w:val="24"/>
        </w:rPr>
        <w:t>awiązywać kontakty i współpracę</w:t>
      </w:r>
      <w:r w:rsidR="00221ADC" w:rsidRPr="00221ADC">
        <w:rPr>
          <w:rFonts w:ascii="Arial" w:hAnsi="Arial" w:cs="Arial"/>
          <w:sz w:val="24"/>
          <w:szCs w:val="24"/>
        </w:rPr>
        <w:t xml:space="preserve"> pomiędzy szkołami</w:t>
      </w:r>
      <w:r w:rsidR="00221ADC">
        <w:rPr>
          <w:rFonts w:ascii="Arial" w:hAnsi="Arial" w:cs="Arial"/>
          <w:sz w:val="24"/>
          <w:szCs w:val="24"/>
        </w:rPr>
        <w:t>.</w:t>
      </w:r>
    </w:p>
    <w:p w:rsidR="000005B9" w:rsidRDefault="00674AE7" w:rsidP="000005B9">
      <w:pPr>
        <w:spacing w:before="240" w:line="360" w:lineRule="auto"/>
        <w:ind w:firstLine="426"/>
        <w:jc w:val="both"/>
        <w:rPr>
          <w:rFonts w:ascii="Arial" w:hAnsi="Arial" w:cs="Arial"/>
          <w:sz w:val="24"/>
          <w:szCs w:val="24"/>
        </w:rPr>
      </w:pPr>
      <w:r>
        <w:rPr>
          <w:rFonts w:ascii="Arial" w:hAnsi="Arial" w:cs="Arial"/>
          <w:sz w:val="24"/>
          <w:szCs w:val="24"/>
        </w:rPr>
        <w:t xml:space="preserve">Wspierając pracę nauczycieli bibliotekarzy miasta i powiatu głogowskiego wspólnie z koleżankami prowadziłam Sieć Współpracy i Samokształcenia dla nauczycieli bibliotekarzy. Obecnie w sieci działa 24 nauczycieli. Na początku każdego roku szkolnego </w:t>
      </w:r>
      <w:r w:rsidR="005A1591">
        <w:rPr>
          <w:rFonts w:ascii="Arial" w:hAnsi="Arial" w:cs="Arial"/>
          <w:sz w:val="24"/>
          <w:szCs w:val="24"/>
        </w:rPr>
        <w:t xml:space="preserve">organizowane było spotkanie na którym </w:t>
      </w:r>
      <w:r w:rsidR="000005B9">
        <w:rPr>
          <w:rFonts w:ascii="Arial" w:hAnsi="Arial" w:cs="Arial"/>
          <w:sz w:val="24"/>
          <w:szCs w:val="24"/>
        </w:rPr>
        <w:t>następowało rozpoznanie potrzeb i zasobów grupy oraz, wspólnie z uczestnikami, ustalaliśmy cele i</w:t>
      </w:r>
      <w:r w:rsidRPr="00674AE7">
        <w:rPr>
          <w:rFonts w:ascii="Arial" w:hAnsi="Arial" w:cs="Arial"/>
          <w:sz w:val="24"/>
          <w:szCs w:val="24"/>
        </w:rPr>
        <w:t xml:space="preserve"> harmonogram</w:t>
      </w:r>
      <w:r w:rsidR="000005B9">
        <w:rPr>
          <w:rFonts w:ascii="Arial" w:hAnsi="Arial" w:cs="Arial"/>
          <w:sz w:val="24"/>
          <w:szCs w:val="24"/>
        </w:rPr>
        <w:t xml:space="preserve"> pracy na dany rok szkolny. Spotkania w mniejszych (tzw. roboczych) grupach dotyczą bieżących potrzeb środowiska bibliotekarzy, a w planach pracy sieci uwzględniane są także kierunki polityki oświatowej Ministerstwa Edukacji Narodowej. Spotkania sieci są świetną formą integracji środowiska bibliotekarzy oraz okazją do podzielenia się tym, czym na co dzień zajmują się nauczyciele w swoich szkołach. Bardzo często działanie jednej osoby dawało pretekst innym do wzięcia udziału w podobnym przedsięwzięciu w swojej placówce. Niektóre czynności, po przedyskutowaniu ich w grupie, były przez nauczycieli modyfikowane, ulepszane, a nawet stawały się działaniami integrującymi szkoły.</w:t>
      </w:r>
    </w:p>
    <w:p w:rsidR="0004289A" w:rsidRDefault="0004289A" w:rsidP="000005B9">
      <w:pPr>
        <w:spacing w:before="240" w:line="360" w:lineRule="auto"/>
        <w:ind w:firstLine="426"/>
        <w:jc w:val="both"/>
        <w:rPr>
          <w:rFonts w:ascii="Arial" w:hAnsi="Arial" w:cs="Arial"/>
          <w:sz w:val="24"/>
          <w:szCs w:val="24"/>
        </w:rPr>
      </w:pPr>
    </w:p>
    <w:p w:rsidR="002F75F0" w:rsidRDefault="002F75F0" w:rsidP="000005B9">
      <w:pPr>
        <w:spacing w:before="240" w:line="360" w:lineRule="auto"/>
        <w:ind w:firstLine="426"/>
        <w:jc w:val="both"/>
        <w:rPr>
          <w:rFonts w:ascii="Arial" w:hAnsi="Arial" w:cs="Arial"/>
          <w:sz w:val="24"/>
          <w:szCs w:val="24"/>
        </w:rPr>
      </w:pPr>
      <w:r>
        <w:rPr>
          <w:rFonts w:ascii="Arial" w:hAnsi="Arial" w:cs="Arial"/>
          <w:sz w:val="24"/>
          <w:szCs w:val="24"/>
        </w:rPr>
        <w:lastRenderedPageBreak/>
        <w:t>Do moich zadań jako współorganizatora sieci należało:</w:t>
      </w:r>
    </w:p>
    <w:p w:rsidR="002F75F0" w:rsidRPr="00F83199" w:rsidRDefault="00F83199" w:rsidP="00F83199">
      <w:pPr>
        <w:pStyle w:val="Akapitzlist"/>
        <w:numPr>
          <w:ilvl w:val="0"/>
          <w:numId w:val="14"/>
        </w:numPr>
        <w:spacing w:before="240" w:line="360" w:lineRule="auto"/>
        <w:jc w:val="both"/>
        <w:rPr>
          <w:rFonts w:ascii="Arial" w:hAnsi="Arial" w:cs="Arial"/>
          <w:sz w:val="24"/>
          <w:szCs w:val="24"/>
        </w:rPr>
      </w:pPr>
      <w:r>
        <w:rPr>
          <w:rFonts w:ascii="Arial" w:hAnsi="Arial" w:cs="Arial"/>
          <w:sz w:val="24"/>
          <w:szCs w:val="24"/>
        </w:rPr>
        <w:t>w</w:t>
      </w:r>
      <w:r w:rsidR="002F75F0" w:rsidRPr="00F83199">
        <w:rPr>
          <w:rFonts w:ascii="Arial" w:hAnsi="Arial" w:cs="Arial"/>
          <w:sz w:val="24"/>
          <w:szCs w:val="24"/>
        </w:rPr>
        <w:t>ybór i zapraszanie ekspertów zewnętrznych,</w:t>
      </w:r>
    </w:p>
    <w:p w:rsidR="002F75F0" w:rsidRPr="00F83199" w:rsidRDefault="00F83199" w:rsidP="00F83199">
      <w:pPr>
        <w:pStyle w:val="Akapitzlist"/>
        <w:numPr>
          <w:ilvl w:val="0"/>
          <w:numId w:val="14"/>
        </w:numPr>
        <w:spacing w:before="240" w:line="360" w:lineRule="auto"/>
        <w:jc w:val="both"/>
        <w:rPr>
          <w:rFonts w:ascii="Arial" w:hAnsi="Arial" w:cs="Arial"/>
          <w:sz w:val="24"/>
          <w:szCs w:val="24"/>
        </w:rPr>
      </w:pPr>
      <w:r>
        <w:rPr>
          <w:rFonts w:ascii="Arial" w:hAnsi="Arial" w:cs="Arial"/>
          <w:sz w:val="24"/>
          <w:szCs w:val="24"/>
        </w:rPr>
        <w:t>z</w:t>
      </w:r>
      <w:r w:rsidR="002F75F0" w:rsidRPr="00F83199">
        <w:rPr>
          <w:rFonts w:ascii="Arial" w:hAnsi="Arial" w:cs="Arial"/>
          <w:sz w:val="24"/>
          <w:szCs w:val="24"/>
        </w:rPr>
        <w:t>amieszczanie</w:t>
      </w:r>
      <w:r w:rsidRPr="00F83199">
        <w:rPr>
          <w:rFonts w:ascii="Arial" w:hAnsi="Arial" w:cs="Arial"/>
          <w:sz w:val="24"/>
          <w:szCs w:val="24"/>
        </w:rPr>
        <w:t xml:space="preserve"> sprawozdań ze spotkań sieci ma stronie biblioteki,</w:t>
      </w:r>
    </w:p>
    <w:p w:rsidR="00F83199" w:rsidRPr="00F83199" w:rsidRDefault="00F83199" w:rsidP="00F83199">
      <w:pPr>
        <w:pStyle w:val="Akapitzlist"/>
        <w:numPr>
          <w:ilvl w:val="0"/>
          <w:numId w:val="14"/>
        </w:numPr>
        <w:spacing w:before="240" w:line="360" w:lineRule="auto"/>
        <w:jc w:val="both"/>
        <w:rPr>
          <w:rFonts w:ascii="Arial" w:hAnsi="Arial" w:cs="Arial"/>
          <w:sz w:val="24"/>
          <w:szCs w:val="24"/>
        </w:rPr>
      </w:pPr>
      <w:r>
        <w:rPr>
          <w:rFonts w:ascii="Arial" w:hAnsi="Arial" w:cs="Arial"/>
          <w:sz w:val="24"/>
          <w:szCs w:val="24"/>
        </w:rPr>
        <w:t>p</w:t>
      </w:r>
      <w:r w:rsidRPr="00F83199">
        <w:rPr>
          <w:rFonts w:ascii="Arial" w:hAnsi="Arial" w:cs="Arial"/>
          <w:sz w:val="24"/>
          <w:szCs w:val="24"/>
        </w:rPr>
        <w:t>rzygotowywanie szkoleń,</w:t>
      </w:r>
    </w:p>
    <w:p w:rsidR="00F83199" w:rsidRPr="00F83199" w:rsidRDefault="00F83199" w:rsidP="00F83199">
      <w:pPr>
        <w:pStyle w:val="Akapitzlist"/>
        <w:numPr>
          <w:ilvl w:val="0"/>
          <w:numId w:val="14"/>
        </w:numPr>
        <w:spacing w:before="240" w:line="360" w:lineRule="auto"/>
        <w:jc w:val="both"/>
        <w:rPr>
          <w:rFonts w:ascii="Arial" w:hAnsi="Arial" w:cs="Arial"/>
          <w:sz w:val="24"/>
          <w:szCs w:val="24"/>
        </w:rPr>
      </w:pPr>
      <w:r>
        <w:rPr>
          <w:rFonts w:ascii="Arial" w:hAnsi="Arial" w:cs="Arial"/>
          <w:sz w:val="24"/>
          <w:szCs w:val="24"/>
        </w:rPr>
        <w:t>m</w:t>
      </w:r>
      <w:r w:rsidRPr="00F83199">
        <w:rPr>
          <w:rFonts w:ascii="Arial" w:hAnsi="Arial" w:cs="Arial"/>
          <w:sz w:val="24"/>
          <w:szCs w:val="24"/>
        </w:rPr>
        <w:t>otywowanie uczestników do pracy.</w:t>
      </w:r>
    </w:p>
    <w:p w:rsidR="00F83199" w:rsidRDefault="00F83199" w:rsidP="000005B9">
      <w:pPr>
        <w:spacing w:before="240" w:line="360" w:lineRule="auto"/>
        <w:ind w:firstLine="426"/>
        <w:jc w:val="both"/>
        <w:rPr>
          <w:rFonts w:ascii="Arial" w:hAnsi="Arial" w:cs="Arial"/>
          <w:sz w:val="24"/>
          <w:szCs w:val="24"/>
        </w:rPr>
      </w:pPr>
      <w:r>
        <w:rPr>
          <w:rFonts w:ascii="Arial" w:hAnsi="Arial" w:cs="Arial"/>
          <w:sz w:val="24"/>
          <w:szCs w:val="24"/>
        </w:rPr>
        <w:t>W ramach pracy sieci pomagałam w organizacji spotkań:</w:t>
      </w:r>
    </w:p>
    <w:p w:rsidR="00253F85" w:rsidRPr="00253F85" w:rsidRDefault="00253F85" w:rsidP="00253F85">
      <w:pPr>
        <w:pStyle w:val="Akapitzlist"/>
        <w:numPr>
          <w:ilvl w:val="0"/>
          <w:numId w:val="15"/>
        </w:numPr>
        <w:spacing w:before="240" w:line="360" w:lineRule="auto"/>
        <w:jc w:val="both"/>
        <w:rPr>
          <w:rFonts w:ascii="Arial" w:hAnsi="Arial" w:cs="Arial"/>
          <w:sz w:val="24"/>
          <w:szCs w:val="24"/>
        </w:rPr>
      </w:pPr>
      <w:r w:rsidRPr="00582D7B">
        <w:rPr>
          <w:rFonts w:ascii="Arial" w:hAnsi="Arial" w:cs="Arial"/>
          <w:i/>
          <w:sz w:val="24"/>
          <w:szCs w:val="24"/>
        </w:rPr>
        <w:t>Prawno-organizacyjny aspekt bibliotek szkolnych</w:t>
      </w:r>
      <w:r>
        <w:rPr>
          <w:rFonts w:ascii="Arial" w:hAnsi="Arial" w:cs="Arial"/>
          <w:sz w:val="24"/>
          <w:szCs w:val="24"/>
        </w:rPr>
        <w:t>. Bibliotekarzy zapoznano z obowiązującymi aktami prawnymi regulującymi pracę bibliotek szkolnych. Szczegółowo omówiono znajdujące się w nich zapisy ich dotyczące. Omówiono także zmiany w nadzorze pedagogicznym. W trakcie spotkania uczestnicy mieli sposobność zapoznać się z ofertą Bibl</w:t>
      </w:r>
      <w:r w:rsidR="00271FE7">
        <w:rPr>
          <w:rFonts w:ascii="Arial" w:hAnsi="Arial" w:cs="Arial"/>
          <w:sz w:val="24"/>
          <w:szCs w:val="24"/>
        </w:rPr>
        <w:t>ioteki.</w:t>
      </w:r>
      <w:r>
        <w:rPr>
          <w:rFonts w:ascii="Arial" w:hAnsi="Arial" w:cs="Arial"/>
          <w:sz w:val="24"/>
          <w:szCs w:val="24"/>
        </w:rPr>
        <w:t xml:space="preserve"> Przedstawiono możliwości korzystania z elektronicznych zbiorów biblioteki oraz platformy Ibuk Libra.</w:t>
      </w:r>
    </w:p>
    <w:p w:rsidR="00253F85" w:rsidRPr="00582D7B" w:rsidRDefault="00253F85" w:rsidP="00582D7B">
      <w:pPr>
        <w:pStyle w:val="Akapitzlist"/>
        <w:numPr>
          <w:ilvl w:val="0"/>
          <w:numId w:val="15"/>
        </w:numPr>
        <w:spacing w:before="240" w:line="360" w:lineRule="auto"/>
        <w:jc w:val="both"/>
        <w:rPr>
          <w:rFonts w:ascii="Arial" w:hAnsi="Arial" w:cs="Arial"/>
          <w:sz w:val="24"/>
          <w:szCs w:val="24"/>
        </w:rPr>
      </w:pPr>
      <w:r w:rsidRPr="00582D7B">
        <w:rPr>
          <w:rFonts w:ascii="Arial" w:hAnsi="Arial" w:cs="Arial"/>
          <w:i/>
          <w:sz w:val="24"/>
          <w:szCs w:val="24"/>
        </w:rPr>
        <w:t>Jak zachęcić do czytania… zrób to inaczej</w:t>
      </w:r>
      <w:r w:rsidR="00582D7B">
        <w:rPr>
          <w:rFonts w:ascii="Arial" w:hAnsi="Arial" w:cs="Arial"/>
          <w:i/>
          <w:sz w:val="24"/>
          <w:szCs w:val="24"/>
        </w:rPr>
        <w:t>.</w:t>
      </w:r>
      <w:r w:rsidRPr="00253F85">
        <w:rPr>
          <w:rFonts w:ascii="Arial" w:hAnsi="Arial" w:cs="Arial"/>
          <w:sz w:val="24"/>
          <w:szCs w:val="24"/>
        </w:rPr>
        <w:t xml:space="preserve"> </w:t>
      </w:r>
      <w:r w:rsidR="00582D7B">
        <w:rPr>
          <w:rFonts w:ascii="Arial" w:hAnsi="Arial" w:cs="Arial"/>
          <w:sz w:val="24"/>
          <w:szCs w:val="24"/>
        </w:rPr>
        <w:t>Prowadząca warsztaty, pani Aleksandra Nalazek z Dolnośląskiej Biblioteki Pedagogicznej we Wrocławiu, przybliżyła</w:t>
      </w:r>
      <w:r w:rsidR="00A95E10" w:rsidRPr="00A95E10">
        <w:rPr>
          <w:rFonts w:ascii="Arial" w:hAnsi="Arial" w:cs="Arial"/>
          <w:sz w:val="24"/>
          <w:szCs w:val="24"/>
        </w:rPr>
        <w:t xml:space="preserve"> zagadnie</w:t>
      </w:r>
      <w:r w:rsidR="00582D7B">
        <w:rPr>
          <w:rFonts w:ascii="Arial" w:hAnsi="Arial" w:cs="Arial"/>
          <w:sz w:val="24"/>
          <w:szCs w:val="24"/>
        </w:rPr>
        <w:t>nia mające</w:t>
      </w:r>
      <w:r w:rsidR="00A95E10" w:rsidRPr="00A95E10">
        <w:rPr>
          <w:rFonts w:ascii="Arial" w:hAnsi="Arial" w:cs="Arial"/>
          <w:sz w:val="24"/>
          <w:szCs w:val="24"/>
        </w:rPr>
        <w:t xml:space="preserve"> popularyzować czytelnictwo oraz </w:t>
      </w:r>
      <w:r w:rsidR="00582D7B">
        <w:rPr>
          <w:rFonts w:ascii="Arial" w:hAnsi="Arial" w:cs="Arial"/>
          <w:sz w:val="24"/>
          <w:szCs w:val="24"/>
        </w:rPr>
        <w:t xml:space="preserve">omówiła </w:t>
      </w:r>
      <w:r w:rsidR="00A95E10" w:rsidRPr="00A95E10">
        <w:rPr>
          <w:rFonts w:ascii="Arial" w:hAnsi="Arial" w:cs="Arial"/>
          <w:sz w:val="24"/>
          <w:szCs w:val="24"/>
        </w:rPr>
        <w:t>różne</w:t>
      </w:r>
      <w:r w:rsidR="00582D7B">
        <w:rPr>
          <w:rFonts w:ascii="Arial" w:hAnsi="Arial" w:cs="Arial"/>
          <w:sz w:val="24"/>
          <w:szCs w:val="24"/>
        </w:rPr>
        <w:t xml:space="preserve"> </w:t>
      </w:r>
      <w:r w:rsidR="00A95E10" w:rsidRPr="00582D7B">
        <w:rPr>
          <w:rFonts w:ascii="Arial" w:hAnsi="Arial" w:cs="Arial"/>
          <w:sz w:val="24"/>
          <w:szCs w:val="24"/>
        </w:rPr>
        <w:t>formy pracy z czyte</w:t>
      </w:r>
      <w:r w:rsidR="00582D7B">
        <w:rPr>
          <w:rFonts w:ascii="Arial" w:hAnsi="Arial" w:cs="Arial"/>
          <w:sz w:val="24"/>
          <w:szCs w:val="24"/>
        </w:rPr>
        <w:t xml:space="preserve">lnikami. Podczas szkolenia </w:t>
      </w:r>
      <w:r w:rsidR="00A95E10" w:rsidRPr="00582D7B">
        <w:rPr>
          <w:rFonts w:ascii="Arial" w:hAnsi="Arial" w:cs="Arial"/>
          <w:sz w:val="24"/>
          <w:szCs w:val="24"/>
        </w:rPr>
        <w:t>zaprezentowane</w:t>
      </w:r>
      <w:r w:rsidR="00582D7B">
        <w:rPr>
          <w:rFonts w:ascii="Arial" w:hAnsi="Arial" w:cs="Arial"/>
          <w:sz w:val="24"/>
          <w:szCs w:val="24"/>
        </w:rPr>
        <w:t xml:space="preserve"> zostały</w:t>
      </w:r>
      <w:r w:rsidR="00A95E10" w:rsidRPr="00582D7B">
        <w:rPr>
          <w:rFonts w:ascii="Arial" w:hAnsi="Arial" w:cs="Arial"/>
          <w:sz w:val="24"/>
          <w:szCs w:val="24"/>
        </w:rPr>
        <w:t xml:space="preserve"> formy i działania motywujące</w:t>
      </w:r>
      <w:r w:rsidR="00582D7B">
        <w:rPr>
          <w:rFonts w:ascii="Arial" w:hAnsi="Arial" w:cs="Arial"/>
          <w:sz w:val="24"/>
          <w:szCs w:val="24"/>
        </w:rPr>
        <w:t xml:space="preserve"> </w:t>
      </w:r>
      <w:r w:rsidR="00A95E10" w:rsidRPr="00582D7B">
        <w:rPr>
          <w:rFonts w:ascii="Arial" w:hAnsi="Arial" w:cs="Arial"/>
          <w:sz w:val="24"/>
          <w:szCs w:val="24"/>
        </w:rPr>
        <w:t>do czytania na różny</w:t>
      </w:r>
      <w:r w:rsidR="00582D7B">
        <w:rPr>
          <w:rFonts w:ascii="Arial" w:hAnsi="Arial" w:cs="Arial"/>
          <w:sz w:val="24"/>
          <w:szCs w:val="24"/>
        </w:rPr>
        <w:t xml:space="preserve">ch etapach edukacyjnych. Przedyskutowane zostały </w:t>
      </w:r>
      <w:r w:rsidR="00A95E10" w:rsidRPr="00582D7B">
        <w:rPr>
          <w:rFonts w:ascii="Arial" w:hAnsi="Arial" w:cs="Arial"/>
          <w:sz w:val="24"/>
          <w:szCs w:val="24"/>
        </w:rPr>
        <w:t>tradycyjne metody pracy z książką oraz możliwości wykorzystania w tym zakresie</w:t>
      </w:r>
      <w:r w:rsidR="00582D7B">
        <w:rPr>
          <w:rFonts w:ascii="Arial" w:hAnsi="Arial" w:cs="Arial"/>
          <w:sz w:val="24"/>
          <w:szCs w:val="24"/>
        </w:rPr>
        <w:t xml:space="preserve"> </w:t>
      </w:r>
      <w:r w:rsidR="00A95E10" w:rsidRPr="00582D7B">
        <w:rPr>
          <w:rFonts w:ascii="Arial" w:hAnsi="Arial" w:cs="Arial"/>
          <w:sz w:val="24"/>
          <w:szCs w:val="24"/>
        </w:rPr>
        <w:t>aplikacji internetowych.</w:t>
      </w:r>
    </w:p>
    <w:p w:rsidR="00253F85" w:rsidRPr="00253F85" w:rsidRDefault="00253F85" w:rsidP="00253F85">
      <w:pPr>
        <w:pStyle w:val="Akapitzlist"/>
        <w:numPr>
          <w:ilvl w:val="0"/>
          <w:numId w:val="15"/>
        </w:numPr>
        <w:spacing w:before="240" w:line="360" w:lineRule="auto"/>
        <w:jc w:val="both"/>
        <w:rPr>
          <w:rFonts w:ascii="Arial" w:hAnsi="Arial" w:cs="Arial"/>
          <w:sz w:val="24"/>
          <w:szCs w:val="24"/>
        </w:rPr>
      </w:pPr>
      <w:r w:rsidRPr="003D61C9">
        <w:rPr>
          <w:rFonts w:ascii="Arial" w:hAnsi="Arial" w:cs="Arial"/>
          <w:i/>
          <w:sz w:val="24"/>
          <w:szCs w:val="24"/>
        </w:rPr>
        <w:t>Opracowanie formalne zbiorów. Ewidencja pod</w:t>
      </w:r>
      <w:r w:rsidR="003D61C9" w:rsidRPr="003D61C9">
        <w:rPr>
          <w:rFonts w:ascii="Arial" w:hAnsi="Arial" w:cs="Arial"/>
          <w:i/>
          <w:sz w:val="24"/>
          <w:szCs w:val="24"/>
        </w:rPr>
        <w:t>ręczników w bibliotece szkolnej</w:t>
      </w:r>
      <w:r w:rsidR="003D61C9">
        <w:rPr>
          <w:rFonts w:ascii="Arial" w:hAnsi="Arial" w:cs="Arial"/>
          <w:sz w:val="24"/>
          <w:szCs w:val="24"/>
        </w:rPr>
        <w:t>. Wraz z pojawieniem się darmowych podręczników w szkołach, pojawiło dużo pytań dotyczących ich ewidencji w bibliotekach szkolnych. Spotkanie miało na celu wy</w:t>
      </w:r>
      <w:r w:rsidR="00AA116E">
        <w:rPr>
          <w:rFonts w:ascii="Arial" w:hAnsi="Arial" w:cs="Arial"/>
          <w:sz w:val="24"/>
          <w:szCs w:val="24"/>
        </w:rPr>
        <w:t>jaśnienie nieścisłości i wypracowanie zasad wpisywania materiałów do ksiąg oraz ich późniejszego ubytkowania.</w:t>
      </w:r>
    </w:p>
    <w:p w:rsidR="00582D7B" w:rsidRPr="00582D7B" w:rsidRDefault="00253F85" w:rsidP="00582D7B">
      <w:pPr>
        <w:pStyle w:val="Akapitzlist"/>
        <w:numPr>
          <w:ilvl w:val="0"/>
          <w:numId w:val="15"/>
        </w:numPr>
        <w:spacing w:before="240" w:line="360" w:lineRule="auto"/>
        <w:jc w:val="both"/>
        <w:rPr>
          <w:rFonts w:ascii="Arial" w:hAnsi="Arial" w:cs="Arial"/>
          <w:sz w:val="24"/>
          <w:szCs w:val="24"/>
        </w:rPr>
      </w:pPr>
      <w:r w:rsidRPr="00582D7B">
        <w:rPr>
          <w:rFonts w:ascii="Arial" w:hAnsi="Arial" w:cs="Arial"/>
          <w:i/>
          <w:sz w:val="24"/>
          <w:szCs w:val="24"/>
        </w:rPr>
        <w:t>Gry literackie – motywująca nauka i zabawa</w:t>
      </w:r>
      <w:r w:rsidRPr="00253F85">
        <w:rPr>
          <w:rFonts w:ascii="Arial" w:hAnsi="Arial" w:cs="Arial"/>
          <w:sz w:val="24"/>
          <w:szCs w:val="24"/>
        </w:rPr>
        <w:t xml:space="preserve"> </w:t>
      </w:r>
      <w:r w:rsidR="00582D7B">
        <w:rPr>
          <w:rFonts w:ascii="Arial" w:hAnsi="Arial" w:cs="Arial"/>
          <w:sz w:val="24"/>
          <w:szCs w:val="24"/>
        </w:rPr>
        <w:t>(</w:t>
      </w:r>
      <w:r w:rsidRPr="00253F85">
        <w:rPr>
          <w:rFonts w:ascii="Arial" w:hAnsi="Arial" w:cs="Arial"/>
          <w:sz w:val="24"/>
          <w:szCs w:val="24"/>
        </w:rPr>
        <w:t>prowadząca: Beat</w:t>
      </w:r>
      <w:r w:rsidR="00582D7B">
        <w:rPr>
          <w:rFonts w:ascii="Arial" w:hAnsi="Arial" w:cs="Arial"/>
          <w:sz w:val="24"/>
          <w:szCs w:val="24"/>
        </w:rPr>
        <w:t>a Malentowicz DBP we Wrocławiu). Uczestnicy dowiedzieli się, że g</w:t>
      </w:r>
      <w:r w:rsidR="00582D7B" w:rsidRPr="00582D7B">
        <w:rPr>
          <w:rFonts w:ascii="Arial" w:hAnsi="Arial" w:cs="Arial"/>
          <w:sz w:val="24"/>
          <w:szCs w:val="24"/>
        </w:rPr>
        <w:t>ra literacka to skuteczna i niezwykle atrakcyjna metoda popularyzująca czytanie, kształtująca</w:t>
      </w:r>
      <w:r w:rsidR="00582D7B">
        <w:rPr>
          <w:rFonts w:ascii="Arial" w:hAnsi="Arial" w:cs="Arial"/>
          <w:sz w:val="24"/>
          <w:szCs w:val="24"/>
        </w:rPr>
        <w:t xml:space="preserve"> </w:t>
      </w:r>
      <w:r w:rsidR="00582D7B" w:rsidRPr="00582D7B">
        <w:rPr>
          <w:rFonts w:ascii="Arial" w:hAnsi="Arial" w:cs="Arial"/>
          <w:sz w:val="24"/>
          <w:szCs w:val="24"/>
        </w:rPr>
        <w:t>kompetencje czytelnicze oraz motywująca do nauki poprzez zabawę. Wykorzystuje wiedzę teoretyczną uczestników i ich</w:t>
      </w:r>
      <w:r w:rsidR="00582D7B">
        <w:rPr>
          <w:rFonts w:ascii="Arial" w:hAnsi="Arial" w:cs="Arial"/>
          <w:sz w:val="24"/>
          <w:szCs w:val="24"/>
        </w:rPr>
        <w:t xml:space="preserve"> </w:t>
      </w:r>
      <w:r w:rsidR="00582D7B" w:rsidRPr="00582D7B">
        <w:rPr>
          <w:rFonts w:ascii="Arial" w:hAnsi="Arial" w:cs="Arial"/>
          <w:sz w:val="24"/>
          <w:szCs w:val="24"/>
        </w:rPr>
        <w:t xml:space="preserve">umiejętności praktyczne, a może być także doskonałym miejscem na </w:t>
      </w:r>
      <w:r w:rsidR="00582D7B" w:rsidRPr="00582D7B">
        <w:rPr>
          <w:rFonts w:ascii="Arial" w:hAnsi="Arial" w:cs="Arial"/>
          <w:sz w:val="24"/>
          <w:szCs w:val="24"/>
        </w:rPr>
        <w:lastRenderedPageBreak/>
        <w:t>rozwijanie talentów i</w:t>
      </w:r>
      <w:r w:rsidR="00582D7B">
        <w:rPr>
          <w:rFonts w:ascii="Arial" w:hAnsi="Arial" w:cs="Arial"/>
          <w:sz w:val="24"/>
          <w:szCs w:val="24"/>
        </w:rPr>
        <w:t xml:space="preserve"> </w:t>
      </w:r>
      <w:r w:rsidR="00582D7B" w:rsidRPr="00582D7B">
        <w:rPr>
          <w:rFonts w:ascii="Arial" w:hAnsi="Arial" w:cs="Arial"/>
          <w:sz w:val="24"/>
          <w:szCs w:val="24"/>
        </w:rPr>
        <w:t>kreatywność. Jest to świetna okazja, aby zdobyć nowe wiadomości dotyczące literatury i</w:t>
      </w:r>
      <w:r w:rsidR="00582D7B">
        <w:rPr>
          <w:rFonts w:ascii="Arial" w:hAnsi="Arial" w:cs="Arial"/>
          <w:sz w:val="24"/>
          <w:szCs w:val="24"/>
        </w:rPr>
        <w:t xml:space="preserve"> historii oraz </w:t>
      </w:r>
      <w:r w:rsidR="00582D7B" w:rsidRPr="00582D7B">
        <w:rPr>
          <w:rFonts w:ascii="Arial" w:hAnsi="Arial" w:cs="Arial"/>
          <w:sz w:val="24"/>
          <w:szCs w:val="24"/>
        </w:rPr>
        <w:t>otaczającego nas świata.</w:t>
      </w:r>
      <w:r w:rsidR="00582D7B">
        <w:rPr>
          <w:rFonts w:ascii="Arial" w:hAnsi="Arial" w:cs="Arial"/>
          <w:sz w:val="24"/>
          <w:szCs w:val="24"/>
        </w:rPr>
        <w:t xml:space="preserve"> </w:t>
      </w:r>
      <w:r w:rsidR="00582D7B" w:rsidRPr="00582D7B">
        <w:rPr>
          <w:rFonts w:ascii="Arial" w:hAnsi="Arial" w:cs="Arial"/>
          <w:sz w:val="24"/>
          <w:szCs w:val="24"/>
        </w:rPr>
        <w:t xml:space="preserve">Szkolenie </w:t>
      </w:r>
      <w:r w:rsidR="00582D7B">
        <w:rPr>
          <w:rFonts w:ascii="Arial" w:hAnsi="Arial" w:cs="Arial"/>
          <w:sz w:val="24"/>
          <w:szCs w:val="24"/>
        </w:rPr>
        <w:t>pozwoliło uczestnikom na</w:t>
      </w:r>
      <w:r w:rsidR="00582D7B" w:rsidRPr="00582D7B">
        <w:rPr>
          <w:rFonts w:ascii="Arial" w:hAnsi="Arial" w:cs="Arial"/>
          <w:sz w:val="24"/>
          <w:szCs w:val="24"/>
        </w:rPr>
        <w:t xml:space="preserve"> nabycie umiejętności opr</w:t>
      </w:r>
      <w:r w:rsidR="00582D7B">
        <w:rPr>
          <w:rFonts w:ascii="Arial" w:hAnsi="Arial" w:cs="Arial"/>
          <w:sz w:val="24"/>
          <w:szCs w:val="24"/>
        </w:rPr>
        <w:t>acowania gry i poznanie zasad</w:t>
      </w:r>
      <w:r w:rsidR="00582D7B" w:rsidRPr="00582D7B">
        <w:rPr>
          <w:rFonts w:ascii="Arial" w:hAnsi="Arial" w:cs="Arial"/>
          <w:sz w:val="24"/>
          <w:szCs w:val="24"/>
        </w:rPr>
        <w:t xml:space="preserve"> jej organizacji.</w:t>
      </w:r>
    </w:p>
    <w:p w:rsidR="00253F85" w:rsidRPr="00253F85" w:rsidRDefault="00253F85" w:rsidP="00253F85">
      <w:pPr>
        <w:pStyle w:val="Akapitzlist"/>
        <w:numPr>
          <w:ilvl w:val="0"/>
          <w:numId w:val="15"/>
        </w:numPr>
        <w:spacing w:before="240" w:line="360" w:lineRule="auto"/>
        <w:jc w:val="both"/>
        <w:rPr>
          <w:rFonts w:ascii="Arial" w:hAnsi="Arial" w:cs="Arial"/>
          <w:sz w:val="24"/>
          <w:szCs w:val="24"/>
        </w:rPr>
      </w:pPr>
      <w:r w:rsidRPr="009C461A">
        <w:rPr>
          <w:rFonts w:ascii="Arial" w:hAnsi="Arial" w:cs="Arial"/>
          <w:i/>
          <w:sz w:val="24"/>
          <w:szCs w:val="24"/>
        </w:rPr>
        <w:t>Szkolenie z obsługi programu MOL</w:t>
      </w:r>
      <w:r w:rsidR="003D61C9" w:rsidRPr="009C461A">
        <w:rPr>
          <w:rFonts w:ascii="Arial" w:hAnsi="Arial" w:cs="Arial"/>
          <w:i/>
          <w:sz w:val="24"/>
          <w:szCs w:val="24"/>
        </w:rPr>
        <w:t>.</w:t>
      </w:r>
      <w:r w:rsidRPr="00253F85">
        <w:rPr>
          <w:rFonts w:ascii="Arial" w:hAnsi="Arial" w:cs="Arial"/>
          <w:sz w:val="24"/>
          <w:szCs w:val="24"/>
        </w:rPr>
        <w:t xml:space="preserve"> </w:t>
      </w:r>
      <w:r w:rsidR="003D61C9">
        <w:rPr>
          <w:rFonts w:ascii="Arial" w:hAnsi="Arial" w:cs="Arial"/>
          <w:sz w:val="24"/>
          <w:szCs w:val="24"/>
        </w:rPr>
        <w:t>S</w:t>
      </w:r>
      <w:r w:rsidRPr="00253F85">
        <w:rPr>
          <w:rFonts w:ascii="Arial" w:hAnsi="Arial" w:cs="Arial"/>
          <w:sz w:val="24"/>
          <w:szCs w:val="24"/>
        </w:rPr>
        <w:t>zkolenie odbyło się w S</w:t>
      </w:r>
      <w:r w:rsidR="003D61C9">
        <w:rPr>
          <w:rFonts w:ascii="Arial" w:hAnsi="Arial" w:cs="Arial"/>
          <w:sz w:val="24"/>
          <w:szCs w:val="24"/>
        </w:rPr>
        <w:t xml:space="preserve">zkole </w:t>
      </w:r>
      <w:r w:rsidRPr="00253F85">
        <w:rPr>
          <w:rFonts w:ascii="Arial" w:hAnsi="Arial" w:cs="Arial"/>
          <w:sz w:val="24"/>
          <w:szCs w:val="24"/>
        </w:rPr>
        <w:t>P</w:t>
      </w:r>
      <w:r w:rsidR="003D61C9">
        <w:rPr>
          <w:rFonts w:ascii="Arial" w:hAnsi="Arial" w:cs="Arial"/>
          <w:sz w:val="24"/>
          <w:szCs w:val="24"/>
        </w:rPr>
        <w:t>odstawowej nr 14 w Głogowie. Uczestnicy poznali obsługę programu bibliotecznego MOL, bardzo popularnego w bibliotekach szkolnych. Wyjaśnione zostały wszystkie wątpliwości nauczycieli co do działania programu.</w:t>
      </w:r>
    </w:p>
    <w:p w:rsidR="00253F85" w:rsidRPr="008D4034" w:rsidRDefault="00253F85" w:rsidP="008D4034">
      <w:pPr>
        <w:pStyle w:val="Akapitzlist"/>
        <w:numPr>
          <w:ilvl w:val="0"/>
          <w:numId w:val="15"/>
        </w:numPr>
        <w:spacing w:before="240" w:line="360" w:lineRule="auto"/>
        <w:jc w:val="both"/>
        <w:rPr>
          <w:rFonts w:ascii="Arial" w:hAnsi="Arial" w:cs="Arial"/>
          <w:sz w:val="24"/>
          <w:szCs w:val="24"/>
        </w:rPr>
      </w:pPr>
      <w:r w:rsidRPr="008D4034">
        <w:rPr>
          <w:rFonts w:ascii="Arial" w:hAnsi="Arial" w:cs="Arial"/>
          <w:i/>
          <w:sz w:val="24"/>
          <w:szCs w:val="24"/>
        </w:rPr>
        <w:t>Nauczanie zakładkowe</w:t>
      </w:r>
      <w:r w:rsidRPr="00253F85">
        <w:rPr>
          <w:rFonts w:ascii="Arial" w:hAnsi="Arial" w:cs="Arial"/>
          <w:sz w:val="24"/>
          <w:szCs w:val="24"/>
        </w:rPr>
        <w:t xml:space="preserve"> (prowadząca: Aleksandra Nalazek, DBP we Wrocławiu).</w:t>
      </w:r>
      <w:r w:rsidR="008D4034">
        <w:rPr>
          <w:rFonts w:ascii="Arial" w:hAnsi="Arial" w:cs="Arial"/>
          <w:sz w:val="24"/>
          <w:szCs w:val="24"/>
        </w:rPr>
        <w:t xml:space="preserve"> </w:t>
      </w:r>
      <w:r w:rsidR="00BF5E16">
        <w:rPr>
          <w:rFonts w:ascii="Arial" w:hAnsi="Arial" w:cs="Arial"/>
          <w:sz w:val="24"/>
          <w:szCs w:val="24"/>
        </w:rPr>
        <w:t>Nauczyciele</w:t>
      </w:r>
      <w:r w:rsidR="008D4034">
        <w:rPr>
          <w:rFonts w:ascii="Arial" w:hAnsi="Arial" w:cs="Arial"/>
          <w:sz w:val="24"/>
          <w:szCs w:val="24"/>
        </w:rPr>
        <w:t xml:space="preserve"> zapoznali</w:t>
      </w:r>
      <w:r w:rsidR="008D4034" w:rsidRPr="008D4034">
        <w:rPr>
          <w:rFonts w:ascii="Arial" w:hAnsi="Arial" w:cs="Arial"/>
          <w:sz w:val="24"/>
          <w:szCs w:val="24"/>
        </w:rPr>
        <w:t xml:space="preserve"> się z metodą odwróconej lekcji, która polega na tworzeniu oraz</w:t>
      </w:r>
      <w:r w:rsidR="008D4034">
        <w:rPr>
          <w:rFonts w:ascii="Arial" w:hAnsi="Arial" w:cs="Arial"/>
          <w:sz w:val="24"/>
          <w:szCs w:val="24"/>
        </w:rPr>
        <w:t xml:space="preserve"> </w:t>
      </w:r>
      <w:r w:rsidR="008D4034" w:rsidRPr="008D4034">
        <w:rPr>
          <w:rFonts w:ascii="Arial" w:hAnsi="Arial" w:cs="Arial"/>
          <w:sz w:val="24"/>
          <w:szCs w:val="24"/>
        </w:rPr>
        <w:t>wykorzystywaniu przez nauczyciela filmów edukacyjnych</w:t>
      </w:r>
      <w:r w:rsidR="008D4034">
        <w:rPr>
          <w:rFonts w:ascii="Arial" w:hAnsi="Arial" w:cs="Arial"/>
          <w:sz w:val="24"/>
          <w:szCs w:val="24"/>
        </w:rPr>
        <w:t xml:space="preserve"> i</w:t>
      </w:r>
      <w:r w:rsidR="008D4034" w:rsidRPr="008D4034">
        <w:rPr>
          <w:rFonts w:ascii="Arial" w:hAnsi="Arial" w:cs="Arial"/>
          <w:sz w:val="24"/>
          <w:szCs w:val="24"/>
        </w:rPr>
        <w:t xml:space="preserve"> wykładów multimedialnych</w:t>
      </w:r>
      <w:r w:rsidR="008D4034">
        <w:rPr>
          <w:rFonts w:ascii="Arial" w:hAnsi="Arial" w:cs="Arial"/>
          <w:sz w:val="24"/>
          <w:szCs w:val="24"/>
        </w:rPr>
        <w:t xml:space="preserve"> </w:t>
      </w:r>
      <w:r w:rsidR="008D4034" w:rsidRPr="008D4034">
        <w:rPr>
          <w:rFonts w:ascii="Arial" w:hAnsi="Arial" w:cs="Arial"/>
          <w:sz w:val="24"/>
          <w:szCs w:val="24"/>
        </w:rPr>
        <w:t>wprowadzających do tematu lekcji. Dzięki przygotowanemu materiałowi uczniowie uczą się w</w:t>
      </w:r>
      <w:r w:rsidR="008D4034">
        <w:rPr>
          <w:rFonts w:ascii="Arial" w:hAnsi="Arial" w:cs="Arial"/>
          <w:sz w:val="24"/>
          <w:szCs w:val="24"/>
        </w:rPr>
        <w:t xml:space="preserve"> domu w </w:t>
      </w:r>
      <w:r w:rsidR="008D4034" w:rsidRPr="008D4034">
        <w:rPr>
          <w:rFonts w:ascii="Arial" w:hAnsi="Arial" w:cs="Arial"/>
          <w:sz w:val="24"/>
          <w:szCs w:val="24"/>
        </w:rPr>
        <w:t>swoim tempie oraz w odpowiednim dla siebie czasie. Zajęcia w szkole przeznaczone są na</w:t>
      </w:r>
      <w:r w:rsidR="008D4034">
        <w:rPr>
          <w:rFonts w:ascii="Arial" w:hAnsi="Arial" w:cs="Arial"/>
          <w:sz w:val="24"/>
          <w:szCs w:val="24"/>
        </w:rPr>
        <w:t xml:space="preserve"> </w:t>
      </w:r>
      <w:r w:rsidR="008D4034" w:rsidRPr="008D4034">
        <w:rPr>
          <w:rFonts w:ascii="Arial" w:hAnsi="Arial" w:cs="Arial"/>
          <w:sz w:val="24"/>
          <w:szCs w:val="24"/>
        </w:rPr>
        <w:t>utrwalenie wiadomości i ćwiczenia praktyczne.</w:t>
      </w:r>
      <w:r w:rsidR="008D4034">
        <w:rPr>
          <w:rFonts w:ascii="Arial" w:hAnsi="Arial" w:cs="Arial"/>
          <w:sz w:val="24"/>
          <w:szCs w:val="24"/>
        </w:rPr>
        <w:t xml:space="preserve"> Prowadząca omówiła </w:t>
      </w:r>
      <w:r w:rsidR="008D4034" w:rsidRPr="008D4034">
        <w:rPr>
          <w:rFonts w:ascii="Arial" w:hAnsi="Arial" w:cs="Arial"/>
          <w:sz w:val="24"/>
          <w:szCs w:val="24"/>
        </w:rPr>
        <w:t>etapy oraz zalety metody odwróconej lekcji</w:t>
      </w:r>
      <w:r w:rsidR="008D4034">
        <w:rPr>
          <w:rFonts w:ascii="Arial" w:hAnsi="Arial" w:cs="Arial"/>
          <w:sz w:val="24"/>
          <w:szCs w:val="24"/>
        </w:rPr>
        <w:t xml:space="preserve">, </w:t>
      </w:r>
      <w:r w:rsidR="006F7768">
        <w:rPr>
          <w:rFonts w:ascii="Arial" w:hAnsi="Arial" w:cs="Arial"/>
          <w:sz w:val="24"/>
          <w:szCs w:val="24"/>
        </w:rPr>
        <w:t xml:space="preserve">a także </w:t>
      </w:r>
      <w:r w:rsidR="008D4034" w:rsidRPr="008D4034">
        <w:rPr>
          <w:rFonts w:ascii="Arial" w:hAnsi="Arial" w:cs="Arial"/>
          <w:sz w:val="24"/>
          <w:szCs w:val="24"/>
        </w:rPr>
        <w:t>przydatne narzędzia online do tworzenia interaktywnych filmów</w:t>
      </w:r>
      <w:r w:rsidR="008D4034">
        <w:rPr>
          <w:rFonts w:ascii="Arial" w:hAnsi="Arial" w:cs="Arial"/>
          <w:sz w:val="24"/>
          <w:szCs w:val="24"/>
        </w:rPr>
        <w:t xml:space="preserve">. Uczestnicy </w:t>
      </w:r>
      <w:r w:rsidR="003A0059">
        <w:rPr>
          <w:rFonts w:ascii="Arial" w:hAnsi="Arial" w:cs="Arial"/>
          <w:sz w:val="24"/>
          <w:szCs w:val="24"/>
        </w:rPr>
        <w:t>poznali aplikację</w:t>
      </w:r>
      <w:r w:rsidR="008D4034" w:rsidRPr="008D4034">
        <w:rPr>
          <w:rFonts w:ascii="Arial" w:hAnsi="Arial" w:cs="Arial"/>
          <w:sz w:val="24"/>
          <w:szCs w:val="24"/>
        </w:rPr>
        <w:t xml:space="preserve"> Symbaloo, dzięki której </w:t>
      </w:r>
      <w:r w:rsidR="006F7768">
        <w:rPr>
          <w:rFonts w:ascii="Arial" w:hAnsi="Arial" w:cs="Arial"/>
          <w:sz w:val="24"/>
          <w:szCs w:val="24"/>
        </w:rPr>
        <w:t>mogą</w:t>
      </w:r>
      <w:r w:rsidR="008D4034" w:rsidRPr="008D4034">
        <w:rPr>
          <w:rFonts w:ascii="Arial" w:hAnsi="Arial" w:cs="Arial"/>
          <w:sz w:val="24"/>
          <w:szCs w:val="24"/>
        </w:rPr>
        <w:t xml:space="preserve"> uporządkować swoje ulubione stro</w:t>
      </w:r>
      <w:r w:rsidR="003A0059">
        <w:rPr>
          <w:rFonts w:ascii="Arial" w:hAnsi="Arial" w:cs="Arial"/>
          <w:sz w:val="24"/>
          <w:szCs w:val="24"/>
        </w:rPr>
        <w:t xml:space="preserve">ny </w:t>
      </w:r>
      <w:r w:rsidR="006F7768">
        <w:rPr>
          <w:rFonts w:ascii="Arial" w:hAnsi="Arial" w:cs="Arial"/>
          <w:sz w:val="24"/>
          <w:szCs w:val="24"/>
        </w:rPr>
        <w:t>internetowe</w:t>
      </w:r>
      <w:r w:rsidR="003A0059">
        <w:rPr>
          <w:rFonts w:ascii="Arial" w:hAnsi="Arial" w:cs="Arial"/>
          <w:sz w:val="24"/>
          <w:szCs w:val="24"/>
        </w:rPr>
        <w:t>.</w:t>
      </w:r>
    </w:p>
    <w:p w:rsidR="00253F85" w:rsidRPr="00253F85" w:rsidRDefault="006F7768" w:rsidP="006F7768">
      <w:pPr>
        <w:pStyle w:val="Akapitzlist"/>
        <w:numPr>
          <w:ilvl w:val="0"/>
          <w:numId w:val="15"/>
        </w:numPr>
        <w:spacing w:before="240" w:line="360" w:lineRule="auto"/>
        <w:jc w:val="both"/>
        <w:rPr>
          <w:rFonts w:ascii="Arial" w:hAnsi="Arial" w:cs="Arial"/>
          <w:sz w:val="24"/>
          <w:szCs w:val="24"/>
        </w:rPr>
      </w:pPr>
      <w:r w:rsidRPr="006F7768">
        <w:rPr>
          <w:rFonts w:ascii="Arial" w:hAnsi="Arial" w:cs="Arial"/>
          <w:i/>
          <w:sz w:val="24"/>
          <w:szCs w:val="24"/>
        </w:rPr>
        <w:t>RODO w bibliotece</w:t>
      </w:r>
      <w:r>
        <w:rPr>
          <w:rFonts w:ascii="Arial" w:hAnsi="Arial" w:cs="Arial"/>
          <w:sz w:val="24"/>
          <w:szCs w:val="24"/>
        </w:rPr>
        <w:t xml:space="preserve">. Prowadzący, pan </w:t>
      </w:r>
      <w:r w:rsidR="00253F85" w:rsidRPr="00253F85">
        <w:rPr>
          <w:rFonts w:ascii="Arial" w:hAnsi="Arial" w:cs="Arial"/>
          <w:sz w:val="24"/>
          <w:szCs w:val="24"/>
        </w:rPr>
        <w:t xml:space="preserve">Jędrzej Bajer </w:t>
      </w:r>
      <w:r>
        <w:rPr>
          <w:rFonts w:ascii="Arial" w:hAnsi="Arial" w:cs="Arial"/>
          <w:sz w:val="24"/>
          <w:szCs w:val="24"/>
        </w:rPr>
        <w:t>(</w:t>
      </w:r>
      <w:r w:rsidR="00253F85" w:rsidRPr="00253F85">
        <w:rPr>
          <w:rFonts w:ascii="Arial" w:hAnsi="Arial" w:cs="Arial"/>
          <w:sz w:val="24"/>
          <w:szCs w:val="24"/>
        </w:rPr>
        <w:t>Inspektor Ochrony Danych O</w:t>
      </w:r>
      <w:r>
        <w:rPr>
          <w:rFonts w:ascii="Arial" w:hAnsi="Arial" w:cs="Arial"/>
          <w:sz w:val="24"/>
          <w:szCs w:val="24"/>
        </w:rPr>
        <w:t>sobowych w PCPPPiDN w Głogowie) przybliżył nauczycielom r</w:t>
      </w:r>
      <w:r w:rsidRPr="006F7768">
        <w:rPr>
          <w:rFonts w:ascii="Arial" w:hAnsi="Arial" w:cs="Arial"/>
          <w:sz w:val="24"/>
          <w:szCs w:val="24"/>
        </w:rPr>
        <w:t>egulacje prawne dotyczące tworzenia i posługiwania się zbiorami danych osobowy</w:t>
      </w:r>
      <w:r>
        <w:rPr>
          <w:rFonts w:ascii="Arial" w:hAnsi="Arial" w:cs="Arial"/>
          <w:sz w:val="24"/>
          <w:szCs w:val="24"/>
        </w:rPr>
        <w:t>ch, a także pojedynczymi danymi. Zasady te mają</w:t>
      </w:r>
      <w:r w:rsidRPr="006F7768">
        <w:rPr>
          <w:rFonts w:ascii="Arial" w:hAnsi="Arial" w:cs="Arial"/>
          <w:sz w:val="24"/>
          <w:szCs w:val="24"/>
        </w:rPr>
        <w:t xml:space="preserve"> na celu administracyjno-prawną ochronę prawa do prywatności</w:t>
      </w:r>
      <w:r>
        <w:rPr>
          <w:rFonts w:ascii="Arial" w:hAnsi="Arial" w:cs="Arial"/>
          <w:sz w:val="24"/>
          <w:szCs w:val="24"/>
        </w:rPr>
        <w:t>, a nauczyciele mający kontakt z danymi uczniów mają za zadanie chronić je przed nieuprawnionym dostępem.</w:t>
      </w:r>
    </w:p>
    <w:p w:rsidR="00253F85" w:rsidRPr="00253F85" w:rsidRDefault="006F7768" w:rsidP="006F7768">
      <w:pPr>
        <w:pStyle w:val="Akapitzlist"/>
        <w:numPr>
          <w:ilvl w:val="0"/>
          <w:numId w:val="15"/>
        </w:numPr>
        <w:spacing w:before="240" w:line="360" w:lineRule="auto"/>
        <w:jc w:val="both"/>
        <w:rPr>
          <w:rFonts w:ascii="Arial" w:hAnsi="Arial" w:cs="Arial"/>
          <w:sz w:val="24"/>
          <w:szCs w:val="24"/>
        </w:rPr>
      </w:pPr>
      <w:r w:rsidRPr="006F7768">
        <w:rPr>
          <w:rFonts w:ascii="Arial" w:hAnsi="Arial" w:cs="Arial"/>
          <w:i/>
          <w:sz w:val="24"/>
          <w:szCs w:val="24"/>
        </w:rPr>
        <w:t>Wstęp do myślografii</w:t>
      </w:r>
      <w:r>
        <w:rPr>
          <w:rFonts w:ascii="Arial" w:hAnsi="Arial" w:cs="Arial"/>
          <w:sz w:val="24"/>
          <w:szCs w:val="24"/>
        </w:rPr>
        <w:t>. Nauczyciele dowiedzieli</w:t>
      </w:r>
      <w:r w:rsidRPr="006F7768">
        <w:rPr>
          <w:rFonts w:ascii="Arial" w:hAnsi="Arial" w:cs="Arial"/>
          <w:sz w:val="24"/>
          <w:szCs w:val="24"/>
        </w:rPr>
        <w:t xml:space="preserve"> się czym jest myślenie wizualne</w:t>
      </w:r>
      <w:r>
        <w:rPr>
          <w:rFonts w:ascii="Arial" w:hAnsi="Arial" w:cs="Arial"/>
          <w:sz w:val="24"/>
          <w:szCs w:val="24"/>
        </w:rPr>
        <w:t xml:space="preserve"> (coraz popularniejsze w edukacji)</w:t>
      </w:r>
      <w:r w:rsidRPr="006F7768">
        <w:rPr>
          <w:rFonts w:ascii="Arial" w:hAnsi="Arial" w:cs="Arial"/>
          <w:sz w:val="24"/>
          <w:szCs w:val="24"/>
        </w:rPr>
        <w:t>, jakie są jego rodzaje i czym się różn</w:t>
      </w:r>
      <w:r w:rsidR="00A418BC">
        <w:rPr>
          <w:rFonts w:ascii="Arial" w:hAnsi="Arial" w:cs="Arial"/>
          <w:sz w:val="24"/>
          <w:szCs w:val="24"/>
        </w:rPr>
        <w:t xml:space="preserve">ią. Zaznajomili się z terminem </w:t>
      </w:r>
      <w:r w:rsidR="00A418BC" w:rsidRPr="00A418BC">
        <w:rPr>
          <w:rFonts w:ascii="Arial" w:hAnsi="Arial" w:cs="Arial"/>
          <w:i/>
          <w:sz w:val="24"/>
          <w:szCs w:val="24"/>
        </w:rPr>
        <w:t>myślografia</w:t>
      </w:r>
      <w:r w:rsidRPr="006F7768">
        <w:rPr>
          <w:rFonts w:ascii="Arial" w:hAnsi="Arial" w:cs="Arial"/>
          <w:sz w:val="24"/>
          <w:szCs w:val="24"/>
        </w:rPr>
        <w:t xml:space="preserve"> i jego historią. </w:t>
      </w:r>
      <w:r w:rsidR="00A418BC">
        <w:rPr>
          <w:rFonts w:ascii="Arial" w:hAnsi="Arial" w:cs="Arial"/>
          <w:sz w:val="24"/>
          <w:szCs w:val="24"/>
        </w:rPr>
        <w:t>Uczestnicy zobaczyli</w:t>
      </w:r>
      <w:r w:rsidRPr="006F7768">
        <w:rPr>
          <w:rFonts w:ascii="Arial" w:hAnsi="Arial" w:cs="Arial"/>
          <w:sz w:val="24"/>
          <w:szCs w:val="24"/>
        </w:rPr>
        <w:t xml:space="preserve"> przykłady zas</w:t>
      </w:r>
      <w:r>
        <w:rPr>
          <w:rFonts w:ascii="Arial" w:hAnsi="Arial" w:cs="Arial"/>
          <w:sz w:val="24"/>
          <w:szCs w:val="24"/>
        </w:rPr>
        <w:t>tosowania myślenia wizualnego w </w:t>
      </w:r>
      <w:r w:rsidRPr="006F7768">
        <w:rPr>
          <w:rFonts w:ascii="Arial" w:hAnsi="Arial" w:cs="Arial"/>
          <w:sz w:val="24"/>
          <w:szCs w:val="24"/>
        </w:rPr>
        <w:t>nauczaniu (i nie tylko).</w:t>
      </w:r>
    </w:p>
    <w:p w:rsidR="00F83199" w:rsidRDefault="00253F85" w:rsidP="00B32296">
      <w:pPr>
        <w:pStyle w:val="Akapitzlist"/>
        <w:numPr>
          <w:ilvl w:val="0"/>
          <w:numId w:val="15"/>
        </w:numPr>
        <w:spacing w:before="240" w:line="360" w:lineRule="auto"/>
        <w:jc w:val="both"/>
        <w:rPr>
          <w:rFonts w:ascii="Arial" w:hAnsi="Arial" w:cs="Arial"/>
          <w:sz w:val="24"/>
          <w:szCs w:val="24"/>
        </w:rPr>
      </w:pPr>
      <w:r w:rsidRPr="00B32296">
        <w:rPr>
          <w:rFonts w:ascii="Arial" w:hAnsi="Arial" w:cs="Arial"/>
          <w:i/>
          <w:sz w:val="24"/>
          <w:szCs w:val="24"/>
        </w:rPr>
        <w:lastRenderedPageBreak/>
        <w:t xml:space="preserve">Roboty </w:t>
      </w:r>
      <w:r w:rsidR="00B32296" w:rsidRPr="00B32296">
        <w:rPr>
          <w:rFonts w:ascii="Arial" w:hAnsi="Arial" w:cs="Arial"/>
          <w:i/>
          <w:sz w:val="24"/>
          <w:szCs w:val="24"/>
        </w:rPr>
        <w:t>w szkole – czy to jest możliwe?</w:t>
      </w:r>
      <w:r w:rsidR="00B32296">
        <w:rPr>
          <w:rFonts w:ascii="Arial" w:hAnsi="Arial" w:cs="Arial"/>
          <w:sz w:val="24"/>
          <w:szCs w:val="24"/>
        </w:rPr>
        <w:t>.</w:t>
      </w:r>
      <w:r w:rsidR="00B32296" w:rsidRPr="00B32296">
        <w:rPr>
          <w:rFonts w:ascii="Arial" w:hAnsi="Arial" w:cs="Arial"/>
          <w:sz w:val="24"/>
          <w:szCs w:val="24"/>
        </w:rPr>
        <w:t xml:space="preserve"> Prowadzący</w:t>
      </w:r>
      <w:r w:rsidR="00B32296">
        <w:rPr>
          <w:rFonts w:ascii="Arial" w:hAnsi="Arial" w:cs="Arial"/>
          <w:sz w:val="24"/>
          <w:szCs w:val="24"/>
        </w:rPr>
        <w:t>, pan Mateusz Krasicki (nauczyciel bibliotekarz Szkoły Podstawowej w Serbach), w ramach dzielenia się dobrymi praktykami, pokazał korzyści płynące z </w:t>
      </w:r>
      <w:r w:rsidR="00B32296" w:rsidRPr="00B32296">
        <w:rPr>
          <w:rFonts w:ascii="Arial" w:hAnsi="Arial" w:cs="Arial"/>
          <w:sz w:val="24"/>
          <w:szCs w:val="24"/>
        </w:rPr>
        <w:t>nauczania programowania w szkołach, zaprezentował dostępne modele robotów (ich konstrukcję i możliwości). Uczestnicy mogli zaprogramować roboty marki Photon oraz zbudować roboty z klocków Lego.</w:t>
      </w:r>
    </w:p>
    <w:p w:rsidR="009C461A" w:rsidRPr="009C461A" w:rsidRDefault="009C461A" w:rsidP="009C461A">
      <w:pPr>
        <w:spacing w:before="240" w:line="360" w:lineRule="auto"/>
        <w:ind w:firstLine="426"/>
        <w:jc w:val="both"/>
        <w:rPr>
          <w:rFonts w:ascii="Arial" w:hAnsi="Arial" w:cs="Arial"/>
          <w:b/>
          <w:sz w:val="24"/>
          <w:szCs w:val="24"/>
        </w:rPr>
      </w:pPr>
      <w:r w:rsidRPr="009C461A">
        <w:rPr>
          <w:rFonts w:ascii="Arial" w:hAnsi="Arial" w:cs="Arial"/>
          <w:b/>
          <w:sz w:val="24"/>
          <w:szCs w:val="24"/>
        </w:rPr>
        <w:t>Efekty:</w:t>
      </w:r>
    </w:p>
    <w:p w:rsidR="009C461A" w:rsidRPr="009C461A" w:rsidRDefault="009C461A" w:rsidP="009C461A">
      <w:pPr>
        <w:pStyle w:val="Akapitzlist"/>
        <w:numPr>
          <w:ilvl w:val="0"/>
          <w:numId w:val="16"/>
        </w:numPr>
        <w:spacing w:before="240" w:line="360" w:lineRule="auto"/>
        <w:jc w:val="both"/>
        <w:rPr>
          <w:rFonts w:ascii="Arial" w:hAnsi="Arial" w:cs="Arial"/>
          <w:sz w:val="24"/>
          <w:szCs w:val="24"/>
        </w:rPr>
      </w:pPr>
      <w:r w:rsidRPr="009C461A">
        <w:rPr>
          <w:rFonts w:ascii="Arial" w:hAnsi="Arial" w:cs="Arial"/>
          <w:sz w:val="24"/>
          <w:szCs w:val="24"/>
        </w:rPr>
        <w:t>Spotkania sieci były bardzo wartościową formą współpracy bibliotekarzy. Koncentrując się na nowoczesnych metod</w:t>
      </w:r>
      <w:r>
        <w:rPr>
          <w:rFonts w:ascii="Arial" w:hAnsi="Arial" w:cs="Arial"/>
          <w:sz w:val="24"/>
          <w:szCs w:val="24"/>
        </w:rPr>
        <w:t>ach, innowacyjnych technikach i </w:t>
      </w:r>
      <w:r w:rsidRPr="009C461A">
        <w:rPr>
          <w:rFonts w:ascii="Arial" w:hAnsi="Arial" w:cs="Arial"/>
          <w:sz w:val="24"/>
          <w:szCs w:val="24"/>
        </w:rPr>
        <w:t>narzędziach, nauczyciele nabywali nowe umiejętności.</w:t>
      </w:r>
    </w:p>
    <w:p w:rsidR="009C461A" w:rsidRPr="009C461A" w:rsidRDefault="009C461A" w:rsidP="009C461A">
      <w:pPr>
        <w:pStyle w:val="Akapitzlist"/>
        <w:numPr>
          <w:ilvl w:val="0"/>
          <w:numId w:val="16"/>
        </w:numPr>
        <w:spacing w:before="240" w:line="360" w:lineRule="auto"/>
        <w:jc w:val="both"/>
        <w:rPr>
          <w:rFonts w:ascii="Arial" w:hAnsi="Arial" w:cs="Arial"/>
          <w:sz w:val="24"/>
          <w:szCs w:val="24"/>
        </w:rPr>
      </w:pPr>
      <w:r w:rsidRPr="009C461A">
        <w:rPr>
          <w:rFonts w:ascii="Arial" w:hAnsi="Arial" w:cs="Arial"/>
          <w:sz w:val="24"/>
          <w:szCs w:val="24"/>
        </w:rPr>
        <w:t>Umożliwiły mi nawiązanie współpracy z szerszą grupą nauczycieli.</w:t>
      </w:r>
    </w:p>
    <w:p w:rsidR="009C461A" w:rsidRPr="009C461A" w:rsidRDefault="009C461A" w:rsidP="009C461A">
      <w:pPr>
        <w:pStyle w:val="Akapitzlist"/>
        <w:numPr>
          <w:ilvl w:val="0"/>
          <w:numId w:val="16"/>
        </w:numPr>
        <w:spacing w:before="240" w:line="360" w:lineRule="auto"/>
        <w:jc w:val="both"/>
        <w:rPr>
          <w:rFonts w:ascii="Arial" w:hAnsi="Arial" w:cs="Arial"/>
          <w:sz w:val="24"/>
          <w:szCs w:val="24"/>
        </w:rPr>
      </w:pPr>
      <w:r w:rsidRPr="009C461A">
        <w:rPr>
          <w:rFonts w:ascii="Arial" w:hAnsi="Arial" w:cs="Arial"/>
          <w:sz w:val="24"/>
          <w:szCs w:val="24"/>
        </w:rPr>
        <w:t xml:space="preserve">Sieć ułatwiła wymianę doświadczeń, </w:t>
      </w:r>
      <w:r>
        <w:rPr>
          <w:rFonts w:ascii="Arial" w:hAnsi="Arial" w:cs="Arial"/>
          <w:sz w:val="24"/>
          <w:szCs w:val="24"/>
        </w:rPr>
        <w:t>tworzenie nowych rozwiązań oraz </w:t>
      </w:r>
      <w:r w:rsidRPr="009C461A">
        <w:rPr>
          <w:rFonts w:ascii="Arial" w:hAnsi="Arial" w:cs="Arial"/>
          <w:sz w:val="24"/>
          <w:szCs w:val="24"/>
        </w:rPr>
        <w:t>poszerzenie kompetencji.</w:t>
      </w:r>
    </w:p>
    <w:p w:rsidR="009C461A" w:rsidRPr="009C461A" w:rsidRDefault="009C461A" w:rsidP="009C461A">
      <w:pPr>
        <w:pStyle w:val="Akapitzlist"/>
        <w:numPr>
          <w:ilvl w:val="0"/>
          <w:numId w:val="16"/>
        </w:numPr>
        <w:spacing w:before="240" w:line="360" w:lineRule="auto"/>
        <w:jc w:val="both"/>
        <w:rPr>
          <w:rFonts w:ascii="Arial" w:hAnsi="Arial" w:cs="Arial"/>
          <w:sz w:val="24"/>
          <w:szCs w:val="24"/>
        </w:rPr>
      </w:pPr>
      <w:r w:rsidRPr="009C461A">
        <w:rPr>
          <w:rFonts w:ascii="Arial" w:hAnsi="Arial" w:cs="Arial"/>
          <w:sz w:val="24"/>
          <w:szCs w:val="24"/>
        </w:rPr>
        <w:t>Nauczyciele otrzymali wsparcie merytoryczne i metodyczne oraz wiedzę dostosowaną do swoich potrzeb.</w:t>
      </w:r>
    </w:p>
    <w:p w:rsidR="009C461A" w:rsidRDefault="009C461A" w:rsidP="009C461A">
      <w:pPr>
        <w:pStyle w:val="Akapitzlist"/>
        <w:numPr>
          <w:ilvl w:val="0"/>
          <w:numId w:val="16"/>
        </w:numPr>
        <w:spacing w:before="240" w:line="360" w:lineRule="auto"/>
        <w:jc w:val="both"/>
        <w:rPr>
          <w:rFonts w:ascii="Arial" w:hAnsi="Arial" w:cs="Arial"/>
          <w:sz w:val="24"/>
          <w:szCs w:val="24"/>
        </w:rPr>
      </w:pPr>
      <w:r w:rsidRPr="009C461A">
        <w:rPr>
          <w:rFonts w:ascii="Arial" w:hAnsi="Arial" w:cs="Arial"/>
          <w:sz w:val="24"/>
          <w:szCs w:val="24"/>
        </w:rPr>
        <w:t>Biblio</w:t>
      </w:r>
      <w:r>
        <w:rPr>
          <w:rFonts w:ascii="Arial" w:hAnsi="Arial" w:cs="Arial"/>
          <w:sz w:val="24"/>
          <w:szCs w:val="24"/>
        </w:rPr>
        <w:t>teka ugruntowała swoją pozycję placówki wspierającej nauczycieli z </w:t>
      </w:r>
      <w:r w:rsidRPr="009C461A">
        <w:rPr>
          <w:rFonts w:ascii="Arial" w:hAnsi="Arial" w:cs="Arial"/>
          <w:sz w:val="24"/>
          <w:szCs w:val="24"/>
        </w:rPr>
        <w:t xml:space="preserve">zakresu bibliotekoznawstwa i </w:t>
      </w:r>
      <w:r>
        <w:rPr>
          <w:rFonts w:ascii="Arial" w:hAnsi="Arial" w:cs="Arial"/>
          <w:sz w:val="24"/>
          <w:szCs w:val="24"/>
        </w:rPr>
        <w:t xml:space="preserve">szeroko pojętej </w:t>
      </w:r>
      <w:r w:rsidRPr="009C461A">
        <w:rPr>
          <w:rFonts w:ascii="Arial" w:hAnsi="Arial" w:cs="Arial"/>
          <w:sz w:val="24"/>
          <w:szCs w:val="24"/>
        </w:rPr>
        <w:t>edukacji.</w:t>
      </w:r>
    </w:p>
    <w:p w:rsidR="0004289A" w:rsidRDefault="0004289A" w:rsidP="0004289A">
      <w:pPr>
        <w:spacing w:before="240" w:line="360" w:lineRule="auto"/>
        <w:jc w:val="both"/>
        <w:rPr>
          <w:rFonts w:ascii="Arial" w:hAnsi="Arial" w:cs="Arial"/>
          <w:sz w:val="24"/>
          <w:szCs w:val="24"/>
        </w:rPr>
      </w:pPr>
    </w:p>
    <w:p w:rsidR="0004289A" w:rsidRPr="00896E28" w:rsidRDefault="0004289A" w:rsidP="0004289A">
      <w:pPr>
        <w:spacing w:before="240" w:line="360" w:lineRule="auto"/>
        <w:jc w:val="both"/>
        <w:rPr>
          <w:rFonts w:ascii="Arial" w:hAnsi="Arial" w:cs="Arial"/>
          <w:b/>
          <w:sz w:val="24"/>
          <w:szCs w:val="24"/>
        </w:rPr>
      </w:pPr>
      <w:r w:rsidRPr="00896E28">
        <w:rPr>
          <w:rFonts w:ascii="Arial" w:hAnsi="Arial" w:cs="Arial"/>
          <w:b/>
          <w:sz w:val="24"/>
          <w:szCs w:val="24"/>
        </w:rPr>
        <w:t>4. Promocja biblioteki w środowisku lokalnym</w:t>
      </w:r>
    </w:p>
    <w:p w:rsidR="0004289A" w:rsidRDefault="00896E28" w:rsidP="00896E28">
      <w:pPr>
        <w:spacing w:before="240" w:line="360" w:lineRule="auto"/>
        <w:ind w:firstLine="426"/>
        <w:jc w:val="both"/>
        <w:rPr>
          <w:rFonts w:ascii="Arial" w:hAnsi="Arial" w:cs="Arial"/>
          <w:sz w:val="24"/>
          <w:szCs w:val="24"/>
        </w:rPr>
      </w:pPr>
      <w:r>
        <w:rPr>
          <w:rFonts w:ascii="Arial" w:hAnsi="Arial" w:cs="Arial"/>
          <w:sz w:val="24"/>
          <w:szCs w:val="24"/>
        </w:rPr>
        <w:t>Pozytywny wizerunek biblioteki sprzyja nawiązaniu więzi ze społecznością lokalną i tworzy powszechne przekonanie o niezbędności biblioteki do rozwoju społeczeństwa. Wizerunek ma istotne znaczenie dla budowania zaufania do biblioteki jako wiarygodnego i kompetentnego pośrednika w docieraniu do informacji oraz przyjaznego miejsca dla kształcenia. Czynnikami wpływającymi na obraz biblioteki w oczach społeczeństwa oraz decydującymi o jej przydatności i stopniu wykorzystania są: bogactwo i różnorodność zbiorów dostosowanych do potrzeb i preferencji użytkowników oraz szeroki asortyment usług świadczonych przez bibliotekę. Promocja w bibliotece polega przede wszystkim na szerokiej informacji i propagowaniu w środowisku lokalnym jej zbiorów, form usług, zakresu działalności, a także na budowaniu pozytywnego wizerunku wśród użytkowników i odbiorców jej działań.</w:t>
      </w:r>
    </w:p>
    <w:p w:rsidR="009217F8" w:rsidRDefault="009217F8" w:rsidP="00896E28">
      <w:pPr>
        <w:spacing w:before="240" w:line="360" w:lineRule="auto"/>
        <w:ind w:firstLine="426"/>
        <w:jc w:val="both"/>
        <w:rPr>
          <w:rFonts w:ascii="Arial" w:hAnsi="Arial" w:cs="Arial"/>
          <w:sz w:val="24"/>
          <w:szCs w:val="24"/>
        </w:rPr>
      </w:pPr>
      <w:r>
        <w:rPr>
          <w:rFonts w:ascii="Arial" w:hAnsi="Arial" w:cs="Arial"/>
          <w:sz w:val="24"/>
          <w:szCs w:val="24"/>
        </w:rPr>
        <w:lastRenderedPageBreak/>
        <w:t xml:space="preserve">Elementarnym sposobem zapoznawania czytelnika z nowościami wydawniczymi </w:t>
      </w:r>
      <w:r w:rsidR="00B12454">
        <w:rPr>
          <w:rFonts w:ascii="Arial" w:hAnsi="Arial" w:cs="Arial"/>
          <w:sz w:val="24"/>
          <w:szCs w:val="24"/>
        </w:rPr>
        <w:t>były</w:t>
      </w:r>
      <w:r>
        <w:rPr>
          <w:rFonts w:ascii="Arial" w:hAnsi="Arial" w:cs="Arial"/>
          <w:sz w:val="24"/>
          <w:szCs w:val="24"/>
        </w:rPr>
        <w:t xml:space="preserve"> przygotowywane przez</w:t>
      </w:r>
      <w:r w:rsidR="00B04CB8">
        <w:rPr>
          <w:rFonts w:ascii="Arial" w:hAnsi="Arial" w:cs="Arial"/>
          <w:sz w:val="24"/>
          <w:szCs w:val="24"/>
        </w:rPr>
        <w:t>e</w:t>
      </w:r>
      <w:r>
        <w:rPr>
          <w:rFonts w:ascii="Arial" w:hAnsi="Arial" w:cs="Arial"/>
          <w:sz w:val="24"/>
          <w:szCs w:val="24"/>
        </w:rPr>
        <w:t xml:space="preserve"> </w:t>
      </w:r>
      <w:r w:rsidR="00B04CB8">
        <w:rPr>
          <w:rFonts w:ascii="Arial" w:hAnsi="Arial" w:cs="Arial"/>
          <w:sz w:val="24"/>
          <w:szCs w:val="24"/>
        </w:rPr>
        <w:t xml:space="preserve">mnie ekspozycje nowo zakupionych pozycji, tj. </w:t>
      </w:r>
      <w:r w:rsidR="00B12454">
        <w:rPr>
          <w:rFonts w:ascii="Arial" w:hAnsi="Arial" w:cs="Arial"/>
          <w:sz w:val="24"/>
          <w:szCs w:val="24"/>
        </w:rPr>
        <w:t>książek, audiobooków, ebooków;</w:t>
      </w:r>
      <w:r w:rsidR="00B04CB8">
        <w:rPr>
          <w:rFonts w:ascii="Arial" w:hAnsi="Arial" w:cs="Arial"/>
          <w:sz w:val="24"/>
          <w:szCs w:val="24"/>
        </w:rPr>
        <w:t xml:space="preserve"> w gablotach bibliotecznych. Dostarcza</w:t>
      </w:r>
      <w:r w:rsidR="00B12454">
        <w:rPr>
          <w:rFonts w:ascii="Arial" w:hAnsi="Arial" w:cs="Arial"/>
          <w:sz w:val="24"/>
          <w:szCs w:val="24"/>
        </w:rPr>
        <w:t>ły</w:t>
      </w:r>
      <w:r w:rsidR="00B04CB8">
        <w:rPr>
          <w:rFonts w:ascii="Arial" w:hAnsi="Arial" w:cs="Arial"/>
          <w:sz w:val="24"/>
          <w:szCs w:val="24"/>
        </w:rPr>
        <w:t xml:space="preserve"> one wrażeń natury estetycznej, </w:t>
      </w:r>
      <w:r w:rsidR="00B12454">
        <w:rPr>
          <w:rFonts w:ascii="Arial" w:hAnsi="Arial" w:cs="Arial"/>
          <w:sz w:val="24"/>
          <w:szCs w:val="24"/>
        </w:rPr>
        <w:t>propagując</w:t>
      </w:r>
      <w:r w:rsidR="00B04CB8">
        <w:rPr>
          <w:rFonts w:ascii="Arial" w:hAnsi="Arial" w:cs="Arial"/>
          <w:sz w:val="24"/>
          <w:szCs w:val="24"/>
        </w:rPr>
        <w:t xml:space="preserve"> bibliote</w:t>
      </w:r>
      <w:r w:rsidR="00B12454">
        <w:rPr>
          <w:rFonts w:ascii="Arial" w:hAnsi="Arial" w:cs="Arial"/>
          <w:sz w:val="24"/>
          <w:szCs w:val="24"/>
        </w:rPr>
        <w:t>kę zwracały</w:t>
      </w:r>
      <w:r w:rsidR="00B04CB8">
        <w:rPr>
          <w:rFonts w:ascii="Arial" w:hAnsi="Arial" w:cs="Arial"/>
          <w:sz w:val="24"/>
          <w:szCs w:val="24"/>
        </w:rPr>
        <w:t xml:space="preserve"> uwagę na ciekawy i bogaty księgozbiór. Regularna wymiana tytułów powod</w:t>
      </w:r>
      <w:r w:rsidR="00B12454">
        <w:rPr>
          <w:rFonts w:ascii="Arial" w:hAnsi="Arial" w:cs="Arial"/>
          <w:sz w:val="24"/>
          <w:szCs w:val="24"/>
        </w:rPr>
        <w:t>owała</w:t>
      </w:r>
      <w:r w:rsidR="00B04CB8">
        <w:rPr>
          <w:rFonts w:ascii="Arial" w:hAnsi="Arial" w:cs="Arial"/>
          <w:sz w:val="24"/>
          <w:szCs w:val="24"/>
        </w:rPr>
        <w:t xml:space="preserve">, że czytelnicy na bieżąco </w:t>
      </w:r>
      <w:r w:rsidR="00B12454">
        <w:rPr>
          <w:rFonts w:ascii="Arial" w:hAnsi="Arial" w:cs="Arial"/>
          <w:sz w:val="24"/>
          <w:szCs w:val="24"/>
        </w:rPr>
        <w:t>byli informowani o </w:t>
      </w:r>
      <w:r w:rsidR="00B04CB8">
        <w:rPr>
          <w:rFonts w:ascii="Arial" w:hAnsi="Arial" w:cs="Arial"/>
          <w:sz w:val="24"/>
          <w:szCs w:val="24"/>
        </w:rPr>
        <w:t xml:space="preserve">tym, co wpłynęło do biblioteki. Wystawki te przygotowywane </w:t>
      </w:r>
      <w:r w:rsidR="00B12454">
        <w:rPr>
          <w:rFonts w:ascii="Arial" w:hAnsi="Arial" w:cs="Arial"/>
          <w:sz w:val="24"/>
          <w:szCs w:val="24"/>
        </w:rPr>
        <w:t>były z myślą o </w:t>
      </w:r>
      <w:r w:rsidR="00B04CB8">
        <w:rPr>
          <w:rFonts w:ascii="Arial" w:hAnsi="Arial" w:cs="Arial"/>
          <w:sz w:val="24"/>
          <w:szCs w:val="24"/>
        </w:rPr>
        <w:t xml:space="preserve">bezpośrednim odziaływaniu na określone grupy czytelników (nauczycieli, uczniów, studentów i </w:t>
      </w:r>
      <w:r w:rsidR="00B12454">
        <w:rPr>
          <w:rFonts w:ascii="Arial" w:hAnsi="Arial" w:cs="Arial"/>
          <w:sz w:val="24"/>
          <w:szCs w:val="24"/>
        </w:rPr>
        <w:t>lokalną</w:t>
      </w:r>
      <w:r w:rsidR="00B04CB8">
        <w:rPr>
          <w:rFonts w:ascii="Arial" w:hAnsi="Arial" w:cs="Arial"/>
          <w:sz w:val="24"/>
          <w:szCs w:val="24"/>
        </w:rPr>
        <w:t xml:space="preserve"> społeczność). Ponadto </w:t>
      </w:r>
      <w:r w:rsidR="00B12454">
        <w:rPr>
          <w:rFonts w:ascii="Arial" w:hAnsi="Arial" w:cs="Arial"/>
          <w:sz w:val="24"/>
          <w:szCs w:val="24"/>
        </w:rPr>
        <w:t>o nowych zbiorach informowałam</w:t>
      </w:r>
      <w:r w:rsidR="00B04CB8">
        <w:rPr>
          <w:rFonts w:ascii="Arial" w:hAnsi="Arial" w:cs="Arial"/>
          <w:sz w:val="24"/>
          <w:szCs w:val="24"/>
        </w:rPr>
        <w:t xml:space="preserve"> naszych czytelników </w:t>
      </w:r>
      <w:r w:rsidR="00B12454">
        <w:rPr>
          <w:rFonts w:ascii="Arial" w:hAnsi="Arial" w:cs="Arial"/>
          <w:sz w:val="24"/>
          <w:szCs w:val="24"/>
        </w:rPr>
        <w:t>redagując</w:t>
      </w:r>
      <w:r w:rsidR="00B04CB8">
        <w:rPr>
          <w:rFonts w:ascii="Arial" w:hAnsi="Arial" w:cs="Arial"/>
          <w:sz w:val="24"/>
          <w:szCs w:val="24"/>
        </w:rPr>
        <w:t xml:space="preserve"> listę nowych nabytków, którą umieszcza</w:t>
      </w:r>
      <w:r w:rsidR="00B12454">
        <w:rPr>
          <w:rFonts w:ascii="Arial" w:hAnsi="Arial" w:cs="Arial"/>
          <w:sz w:val="24"/>
          <w:szCs w:val="24"/>
        </w:rPr>
        <w:t>ła</w:t>
      </w:r>
      <w:r w:rsidR="00B04CB8">
        <w:rPr>
          <w:rFonts w:ascii="Arial" w:hAnsi="Arial" w:cs="Arial"/>
          <w:sz w:val="24"/>
          <w:szCs w:val="24"/>
        </w:rPr>
        <w:t>m na stronie internetowej biblioteki oraz jej profilach społecznościowych. Zaletą takie</w:t>
      </w:r>
      <w:r w:rsidR="001C23CA">
        <w:rPr>
          <w:rFonts w:ascii="Arial" w:hAnsi="Arial" w:cs="Arial"/>
          <w:sz w:val="24"/>
          <w:szCs w:val="24"/>
        </w:rPr>
        <w:t>go</w:t>
      </w:r>
      <w:r w:rsidR="00B04CB8">
        <w:rPr>
          <w:rFonts w:ascii="Arial" w:hAnsi="Arial" w:cs="Arial"/>
          <w:sz w:val="24"/>
          <w:szCs w:val="24"/>
        </w:rPr>
        <w:t xml:space="preserve"> rozwiązania </w:t>
      </w:r>
      <w:r w:rsidR="001C23CA">
        <w:rPr>
          <w:rFonts w:ascii="Arial" w:hAnsi="Arial" w:cs="Arial"/>
          <w:sz w:val="24"/>
          <w:szCs w:val="24"/>
        </w:rPr>
        <w:t>była możliwość</w:t>
      </w:r>
      <w:r w:rsidR="00B04CB8">
        <w:rPr>
          <w:rFonts w:ascii="Arial" w:hAnsi="Arial" w:cs="Arial"/>
          <w:sz w:val="24"/>
          <w:szCs w:val="24"/>
        </w:rPr>
        <w:t xml:space="preserve"> dotarcia do tysięcy potencjalnych czytelników jednocześnie. O</w:t>
      </w:r>
      <w:r w:rsidR="001C23CA">
        <w:rPr>
          <w:rFonts w:ascii="Arial" w:hAnsi="Arial" w:cs="Arial"/>
          <w:sz w:val="24"/>
          <w:szCs w:val="24"/>
        </w:rPr>
        <w:t>pracowywałam</w:t>
      </w:r>
      <w:r w:rsidR="00B04CB8">
        <w:rPr>
          <w:rFonts w:ascii="Arial" w:hAnsi="Arial" w:cs="Arial"/>
          <w:sz w:val="24"/>
          <w:szCs w:val="24"/>
        </w:rPr>
        <w:t xml:space="preserve"> także kalendarz rocznic literackich, </w:t>
      </w:r>
      <w:r w:rsidR="001C23CA">
        <w:rPr>
          <w:rFonts w:ascii="Arial" w:hAnsi="Arial" w:cs="Arial"/>
          <w:sz w:val="24"/>
          <w:szCs w:val="24"/>
        </w:rPr>
        <w:t>kulturalnych i </w:t>
      </w:r>
      <w:r w:rsidR="00B04CB8">
        <w:rPr>
          <w:rFonts w:ascii="Arial" w:hAnsi="Arial" w:cs="Arial"/>
          <w:sz w:val="24"/>
          <w:szCs w:val="24"/>
        </w:rPr>
        <w:t xml:space="preserve">wydarzeń naukowych, który zmieniany co </w:t>
      </w:r>
      <w:r w:rsidR="001C23CA">
        <w:rPr>
          <w:rFonts w:ascii="Arial" w:hAnsi="Arial" w:cs="Arial"/>
          <w:sz w:val="24"/>
          <w:szCs w:val="24"/>
        </w:rPr>
        <w:t>miesiąc</w:t>
      </w:r>
      <w:r w:rsidR="00B04CB8">
        <w:rPr>
          <w:rFonts w:ascii="Arial" w:hAnsi="Arial" w:cs="Arial"/>
          <w:sz w:val="24"/>
          <w:szCs w:val="24"/>
        </w:rPr>
        <w:t xml:space="preserve"> składa</w:t>
      </w:r>
      <w:r w:rsidR="001C23CA">
        <w:rPr>
          <w:rFonts w:ascii="Arial" w:hAnsi="Arial" w:cs="Arial"/>
          <w:sz w:val="24"/>
          <w:szCs w:val="24"/>
        </w:rPr>
        <w:t>ł</w:t>
      </w:r>
      <w:r w:rsidR="00B04CB8">
        <w:rPr>
          <w:rFonts w:ascii="Arial" w:hAnsi="Arial" w:cs="Arial"/>
          <w:sz w:val="24"/>
          <w:szCs w:val="24"/>
        </w:rPr>
        <w:t xml:space="preserve"> się z trzech stałych r</w:t>
      </w:r>
      <w:r w:rsidR="001C23CA">
        <w:rPr>
          <w:rFonts w:ascii="Arial" w:hAnsi="Arial" w:cs="Arial"/>
          <w:sz w:val="24"/>
          <w:szCs w:val="24"/>
        </w:rPr>
        <w:t>ubryk: data, nazwa rocznicy/</w:t>
      </w:r>
      <w:r w:rsidR="00B04CB8">
        <w:rPr>
          <w:rFonts w:ascii="Arial" w:hAnsi="Arial" w:cs="Arial"/>
          <w:sz w:val="24"/>
          <w:szCs w:val="24"/>
        </w:rPr>
        <w:t xml:space="preserve">święta, elementy ilustracyjne (portrety </w:t>
      </w:r>
      <w:r w:rsidR="001C23CA">
        <w:rPr>
          <w:rFonts w:ascii="Arial" w:hAnsi="Arial" w:cs="Arial"/>
          <w:sz w:val="24"/>
          <w:szCs w:val="24"/>
        </w:rPr>
        <w:t>lub</w:t>
      </w:r>
      <w:r w:rsidR="00B04CB8">
        <w:rPr>
          <w:rFonts w:ascii="Arial" w:hAnsi="Arial" w:cs="Arial"/>
          <w:sz w:val="24"/>
          <w:szCs w:val="24"/>
        </w:rPr>
        <w:t xml:space="preserve"> okładki książek). Na tablicy, która </w:t>
      </w:r>
      <w:r w:rsidR="001C23CA">
        <w:rPr>
          <w:rFonts w:ascii="Arial" w:hAnsi="Arial" w:cs="Arial"/>
          <w:sz w:val="24"/>
          <w:szCs w:val="24"/>
        </w:rPr>
        <w:t>była</w:t>
      </w:r>
      <w:r w:rsidR="00B04CB8">
        <w:rPr>
          <w:rFonts w:ascii="Arial" w:hAnsi="Arial" w:cs="Arial"/>
          <w:sz w:val="24"/>
          <w:szCs w:val="24"/>
        </w:rPr>
        <w:t xml:space="preserve"> stałym miejscem kalendarza, mieści</w:t>
      </w:r>
      <w:r w:rsidR="001C23CA">
        <w:rPr>
          <w:rFonts w:ascii="Arial" w:hAnsi="Arial" w:cs="Arial"/>
          <w:sz w:val="24"/>
          <w:szCs w:val="24"/>
        </w:rPr>
        <w:t>ło</w:t>
      </w:r>
      <w:r w:rsidR="00B04CB8">
        <w:rPr>
          <w:rFonts w:ascii="Arial" w:hAnsi="Arial" w:cs="Arial"/>
          <w:sz w:val="24"/>
          <w:szCs w:val="24"/>
        </w:rPr>
        <w:t xml:space="preserve"> się zazwyczaj od czterech do pięciu dat. Informacje o rocznicach kulturalnych przypadających na dany miesiąc czerp</w:t>
      </w:r>
      <w:r w:rsidR="001C23CA">
        <w:rPr>
          <w:rFonts w:ascii="Arial" w:hAnsi="Arial" w:cs="Arial"/>
          <w:sz w:val="24"/>
          <w:szCs w:val="24"/>
        </w:rPr>
        <w:t>ałam</w:t>
      </w:r>
      <w:r w:rsidR="00B04CB8">
        <w:rPr>
          <w:rFonts w:ascii="Arial" w:hAnsi="Arial" w:cs="Arial"/>
          <w:sz w:val="24"/>
          <w:szCs w:val="24"/>
        </w:rPr>
        <w:t xml:space="preserve"> z</w:t>
      </w:r>
      <w:r w:rsidR="001C23CA">
        <w:rPr>
          <w:rFonts w:ascii="Arial" w:hAnsi="Arial" w:cs="Arial"/>
          <w:sz w:val="24"/>
          <w:szCs w:val="24"/>
        </w:rPr>
        <w:t xml:space="preserve"> czasopisma </w:t>
      </w:r>
      <w:r w:rsidR="001C23CA" w:rsidRPr="001C23CA">
        <w:rPr>
          <w:rFonts w:ascii="Arial" w:hAnsi="Arial" w:cs="Arial"/>
          <w:i/>
          <w:sz w:val="24"/>
          <w:szCs w:val="24"/>
        </w:rPr>
        <w:t>Biblioteka</w:t>
      </w:r>
      <w:r w:rsidR="00B04CB8" w:rsidRPr="001C23CA">
        <w:rPr>
          <w:rFonts w:ascii="Arial" w:hAnsi="Arial" w:cs="Arial"/>
          <w:i/>
          <w:sz w:val="24"/>
          <w:szCs w:val="24"/>
        </w:rPr>
        <w:t xml:space="preserve"> w Szkole</w:t>
      </w:r>
      <w:r w:rsidR="00B04CB8">
        <w:rPr>
          <w:rFonts w:ascii="Arial" w:hAnsi="Arial" w:cs="Arial"/>
          <w:sz w:val="24"/>
          <w:szCs w:val="24"/>
        </w:rPr>
        <w:t xml:space="preserve"> oraz Internetu. </w:t>
      </w:r>
      <w:r w:rsidR="002E6A2A">
        <w:rPr>
          <w:rFonts w:ascii="Arial" w:hAnsi="Arial" w:cs="Arial"/>
          <w:sz w:val="24"/>
          <w:szCs w:val="24"/>
        </w:rPr>
        <w:t>Dodatkowo przygotow</w:t>
      </w:r>
      <w:r w:rsidR="001C23CA">
        <w:rPr>
          <w:rFonts w:ascii="Arial" w:hAnsi="Arial" w:cs="Arial"/>
          <w:sz w:val="24"/>
          <w:szCs w:val="24"/>
        </w:rPr>
        <w:t>ywałam</w:t>
      </w:r>
      <w:r w:rsidR="002E6A2A">
        <w:rPr>
          <w:rFonts w:ascii="Arial" w:hAnsi="Arial" w:cs="Arial"/>
          <w:sz w:val="24"/>
          <w:szCs w:val="24"/>
        </w:rPr>
        <w:t xml:space="preserve"> krótkie notatki o wynikac</w:t>
      </w:r>
      <w:r w:rsidR="001C23CA">
        <w:rPr>
          <w:rFonts w:ascii="Arial" w:hAnsi="Arial" w:cs="Arial"/>
          <w:sz w:val="24"/>
          <w:szCs w:val="24"/>
        </w:rPr>
        <w:t>h</w:t>
      </w:r>
      <w:r w:rsidR="002E6A2A">
        <w:rPr>
          <w:rFonts w:ascii="Arial" w:hAnsi="Arial" w:cs="Arial"/>
          <w:sz w:val="24"/>
          <w:szCs w:val="24"/>
        </w:rPr>
        <w:t xml:space="preserve"> konkursów odbywających się w bibliotece i przesyła</w:t>
      </w:r>
      <w:r w:rsidR="001C23CA">
        <w:rPr>
          <w:rFonts w:ascii="Arial" w:hAnsi="Arial" w:cs="Arial"/>
          <w:sz w:val="24"/>
          <w:szCs w:val="24"/>
        </w:rPr>
        <w:t>ła</w:t>
      </w:r>
      <w:r w:rsidR="002E6A2A">
        <w:rPr>
          <w:rFonts w:ascii="Arial" w:hAnsi="Arial" w:cs="Arial"/>
          <w:sz w:val="24"/>
          <w:szCs w:val="24"/>
        </w:rPr>
        <w:t xml:space="preserve">m do lokalnych portali internetowych. Taka </w:t>
      </w:r>
      <w:r w:rsidR="001C23CA">
        <w:rPr>
          <w:rFonts w:ascii="Arial" w:hAnsi="Arial" w:cs="Arial"/>
          <w:sz w:val="24"/>
          <w:szCs w:val="24"/>
        </w:rPr>
        <w:t>forma promocji miała</w:t>
      </w:r>
      <w:r w:rsidR="002E6A2A">
        <w:rPr>
          <w:rFonts w:ascii="Arial" w:hAnsi="Arial" w:cs="Arial"/>
          <w:sz w:val="24"/>
          <w:szCs w:val="24"/>
        </w:rPr>
        <w:t xml:space="preserve"> równi</w:t>
      </w:r>
      <w:r w:rsidR="001C23CA">
        <w:rPr>
          <w:rFonts w:ascii="Arial" w:hAnsi="Arial" w:cs="Arial"/>
          <w:sz w:val="24"/>
          <w:szCs w:val="24"/>
        </w:rPr>
        <w:t>eż bardzo duży zasięg i obejmowała</w:t>
      </w:r>
      <w:r w:rsidR="002E6A2A">
        <w:rPr>
          <w:rFonts w:ascii="Arial" w:hAnsi="Arial" w:cs="Arial"/>
          <w:sz w:val="24"/>
          <w:szCs w:val="24"/>
        </w:rPr>
        <w:t xml:space="preserve"> swoim działaniem wielu potencjalnych czytelników. Poza tym organizacja imprez (tj. konkursy, wystawy, warsztaty i spotkania z ciekawymi ludźmi) kreują wizerunek biblioteki jako miejsc</w:t>
      </w:r>
      <w:r w:rsidR="001C23CA">
        <w:rPr>
          <w:rFonts w:ascii="Arial" w:hAnsi="Arial" w:cs="Arial"/>
          <w:sz w:val="24"/>
          <w:szCs w:val="24"/>
        </w:rPr>
        <w:t>a, w </w:t>
      </w:r>
      <w:r w:rsidR="002E6A2A">
        <w:rPr>
          <w:rFonts w:ascii="Arial" w:hAnsi="Arial" w:cs="Arial"/>
          <w:sz w:val="24"/>
          <w:szCs w:val="24"/>
        </w:rPr>
        <w:t>którym tętni życie</w:t>
      </w:r>
      <w:r w:rsidR="007A5B9D">
        <w:rPr>
          <w:rFonts w:ascii="Arial" w:hAnsi="Arial" w:cs="Arial"/>
          <w:sz w:val="24"/>
          <w:szCs w:val="24"/>
        </w:rPr>
        <w:t xml:space="preserve">. Organizacja każdego spotkania </w:t>
      </w:r>
      <w:r w:rsidR="001C23CA">
        <w:rPr>
          <w:rFonts w:ascii="Arial" w:hAnsi="Arial" w:cs="Arial"/>
          <w:sz w:val="24"/>
          <w:szCs w:val="24"/>
        </w:rPr>
        <w:t>była szeroko nagłośniona w </w:t>
      </w:r>
      <w:r w:rsidR="007A5B9D">
        <w:rPr>
          <w:rFonts w:ascii="Arial" w:hAnsi="Arial" w:cs="Arial"/>
          <w:sz w:val="24"/>
          <w:szCs w:val="24"/>
        </w:rPr>
        <w:t>mediach, aby środowisko lokalne było poinformowane o tego typu działaniach naszej placówki.</w:t>
      </w:r>
    </w:p>
    <w:p w:rsidR="007A5B9D" w:rsidRDefault="001C23CA" w:rsidP="00896E28">
      <w:pPr>
        <w:spacing w:before="240" w:line="360" w:lineRule="auto"/>
        <w:ind w:firstLine="426"/>
        <w:jc w:val="both"/>
        <w:rPr>
          <w:rFonts w:ascii="Arial" w:hAnsi="Arial" w:cs="Arial"/>
          <w:sz w:val="24"/>
          <w:szCs w:val="24"/>
        </w:rPr>
      </w:pPr>
      <w:r>
        <w:rPr>
          <w:rFonts w:ascii="Arial" w:hAnsi="Arial" w:cs="Arial"/>
          <w:sz w:val="24"/>
          <w:szCs w:val="24"/>
        </w:rPr>
        <w:t>Sporządzając</w:t>
      </w:r>
      <w:r w:rsidR="007A5B9D">
        <w:rPr>
          <w:rFonts w:ascii="Arial" w:hAnsi="Arial" w:cs="Arial"/>
          <w:sz w:val="24"/>
          <w:szCs w:val="24"/>
        </w:rPr>
        <w:t xml:space="preserve"> i </w:t>
      </w:r>
      <w:r>
        <w:rPr>
          <w:rFonts w:ascii="Arial" w:hAnsi="Arial" w:cs="Arial"/>
          <w:sz w:val="24"/>
          <w:szCs w:val="24"/>
        </w:rPr>
        <w:t>udostępniając</w:t>
      </w:r>
      <w:r w:rsidR="007A5B9D">
        <w:rPr>
          <w:rFonts w:ascii="Arial" w:hAnsi="Arial" w:cs="Arial"/>
          <w:sz w:val="24"/>
          <w:szCs w:val="24"/>
        </w:rPr>
        <w:t xml:space="preserve"> </w:t>
      </w:r>
      <w:r>
        <w:rPr>
          <w:rFonts w:ascii="Arial" w:hAnsi="Arial" w:cs="Arial"/>
          <w:sz w:val="24"/>
          <w:szCs w:val="24"/>
        </w:rPr>
        <w:t>tematyczne</w:t>
      </w:r>
      <w:r w:rsidR="007A5B9D">
        <w:rPr>
          <w:rFonts w:ascii="Arial" w:hAnsi="Arial" w:cs="Arial"/>
          <w:sz w:val="24"/>
          <w:szCs w:val="24"/>
        </w:rPr>
        <w:t xml:space="preserve"> </w:t>
      </w:r>
      <w:r>
        <w:rPr>
          <w:rFonts w:ascii="Arial" w:hAnsi="Arial" w:cs="Arial"/>
          <w:sz w:val="24"/>
          <w:szCs w:val="24"/>
        </w:rPr>
        <w:t xml:space="preserve">zestawienia bibliograficzne, starałam się wychodzić naprzeciw </w:t>
      </w:r>
      <w:r w:rsidR="007A5B9D">
        <w:rPr>
          <w:rFonts w:ascii="Arial" w:hAnsi="Arial" w:cs="Arial"/>
          <w:sz w:val="24"/>
          <w:szCs w:val="24"/>
        </w:rPr>
        <w:t>oczekiwaniom</w:t>
      </w:r>
      <w:r>
        <w:rPr>
          <w:rFonts w:ascii="Arial" w:hAnsi="Arial" w:cs="Arial"/>
          <w:sz w:val="24"/>
          <w:szCs w:val="24"/>
        </w:rPr>
        <w:t xml:space="preserve"> czytelników</w:t>
      </w:r>
      <w:r w:rsidR="007A5B9D">
        <w:rPr>
          <w:rFonts w:ascii="Arial" w:hAnsi="Arial" w:cs="Arial"/>
          <w:sz w:val="24"/>
          <w:szCs w:val="24"/>
        </w:rPr>
        <w:t xml:space="preserve">, oferując gotowy materiał źródłowy. Bibliografie </w:t>
      </w:r>
      <w:r>
        <w:rPr>
          <w:rFonts w:ascii="Arial" w:hAnsi="Arial" w:cs="Arial"/>
          <w:sz w:val="24"/>
          <w:szCs w:val="24"/>
        </w:rPr>
        <w:t>p</w:t>
      </w:r>
      <w:r w:rsidR="007A5B9D">
        <w:rPr>
          <w:rFonts w:ascii="Arial" w:hAnsi="Arial" w:cs="Arial"/>
          <w:sz w:val="24"/>
          <w:szCs w:val="24"/>
        </w:rPr>
        <w:t>omagają w doskonaleniu</w:t>
      </w:r>
      <w:r>
        <w:rPr>
          <w:rFonts w:ascii="Arial" w:hAnsi="Arial" w:cs="Arial"/>
          <w:sz w:val="24"/>
          <w:szCs w:val="24"/>
        </w:rPr>
        <w:t xml:space="preserve"> zawodowym, pisaniu referatów i </w:t>
      </w:r>
      <w:r w:rsidR="007A5B9D">
        <w:rPr>
          <w:rFonts w:ascii="Arial" w:hAnsi="Arial" w:cs="Arial"/>
          <w:sz w:val="24"/>
          <w:szCs w:val="24"/>
        </w:rPr>
        <w:t>prac, gdyż zawierają tematycznie pogrupowaną literaturę.</w:t>
      </w:r>
      <w:r>
        <w:rPr>
          <w:rFonts w:ascii="Arial" w:hAnsi="Arial" w:cs="Arial"/>
          <w:sz w:val="24"/>
          <w:szCs w:val="24"/>
        </w:rPr>
        <w:t xml:space="preserve"> Są także formą promocji zbiorów – każda przygotowana przeze mnie bibliografia oparta była na księgozbiorze biblioteki, więc czytelnicy wiedzieli jakie zasoby mają do wykorzystania.</w:t>
      </w:r>
    </w:p>
    <w:p w:rsidR="007A5B9D" w:rsidRDefault="007A5B9D" w:rsidP="00896E28">
      <w:pPr>
        <w:spacing w:before="240" w:line="360" w:lineRule="auto"/>
        <w:ind w:firstLine="426"/>
        <w:jc w:val="both"/>
        <w:rPr>
          <w:rFonts w:ascii="Arial" w:hAnsi="Arial" w:cs="Arial"/>
          <w:sz w:val="24"/>
          <w:szCs w:val="24"/>
        </w:rPr>
      </w:pPr>
      <w:r>
        <w:rPr>
          <w:rFonts w:ascii="Arial" w:hAnsi="Arial" w:cs="Arial"/>
          <w:sz w:val="24"/>
          <w:szCs w:val="24"/>
        </w:rPr>
        <w:t>Tworząc korzystny wizerunek biblioteki, dba</w:t>
      </w:r>
      <w:r w:rsidR="001C23CA">
        <w:rPr>
          <w:rFonts w:ascii="Arial" w:hAnsi="Arial" w:cs="Arial"/>
          <w:sz w:val="24"/>
          <w:szCs w:val="24"/>
        </w:rPr>
        <w:t>łam o jakość świadczonych usług w </w:t>
      </w:r>
      <w:r>
        <w:rPr>
          <w:rFonts w:ascii="Arial" w:hAnsi="Arial" w:cs="Arial"/>
          <w:sz w:val="24"/>
          <w:szCs w:val="24"/>
        </w:rPr>
        <w:t>bezpośredniej pracy z czytelnikiem. Zabiega</w:t>
      </w:r>
      <w:r w:rsidR="001C23CA">
        <w:rPr>
          <w:rFonts w:ascii="Arial" w:hAnsi="Arial" w:cs="Arial"/>
          <w:sz w:val="24"/>
          <w:szCs w:val="24"/>
        </w:rPr>
        <w:t>ła</w:t>
      </w:r>
      <w:r>
        <w:rPr>
          <w:rFonts w:ascii="Arial" w:hAnsi="Arial" w:cs="Arial"/>
          <w:sz w:val="24"/>
          <w:szCs w:val="24"/>
        </w:rPr>
        <w:t>m o tak ważne pierwsze wrażenie, które niejednokrotnie decyduje o lojalności użytkownika. Stara</w:t>
      </w:r>
      <w:r w:rsidR="001C23CA">
        <w:rPr>
          <w:rFonts w:ascii="Arial" w:hAnsi="Arial" w:cs="Arial"/>
          <w:sz w:val="24"/>
          <w:szCs w:val="24"/>
        </w:rPr>
        <w:t>ła</w:t>
      </w:r>
      <w:r>
        <w:rPr>
          <w:rFonts w:ascii="Arial" w:hAnsi="Arial" w:cs="Arial"/>
          <w:sz w:val="24"/>
          <w:szCs w:val="24"/>
        </w:rPr>
        <w:t xml:space="preserve">m się </w:t>
      </w:r>
      <w:r w:rsidR="001C23CA">
        <w:rPr>
          <w:rFonts w:ascii="Arial" w:hAnsi="Arial" w:cs="Arial"/>
          <w:sz w:val="24"/>
          <w:szCs w:val="24"/>
        </w:rPr>
        <w:t>nawiązać</w:t>
      </w:r>
      <w:r>
        <w:rPr>
          <w:rFonts w:ascii="Arial" w:hAnsi="Arial" w:cs="Arial"/>
          <w:sz w:val="24"/>
          <w:szCs w:val="24"/>
        </w:rPr>
        <w:t xml:space="preserve"> </w:t>
      </w:r>
      <w:r>
        <w:rPr>
          <w:rFonts w:ascii="Arial" w:hAnsi="Arial" w:cs="Arial"/>
          <w:sz w:val="24"/>
          <w:szCs w:val="24"/>
        </w:rPr>
        <w:lastRenderedPageBreak/>
        <w:t xml:space="preserve">kontakt z odbiorcą poprzez rozmowę oraz okazując zainteresowanie jego potrzebami czytelniczymi. </w:t>
      </w:r>
      <w:r w:rsidR="003157B3">
        <w:rPr>
          <w:rFonts w:ascii="Arial" w:hAnsi="Arial" w:cs="Arial"/>
          <w:sz w:val="24"/>
          <w:szCs w:val="24"/>
        </w:rPr>
        <w:t>Wypracowałam także</w:t>
      </w:r>
      <w:r w:rsidR="003157B3" w:rsidRPr="003157B3">
        <w:rPr>
          <w:rFonts w:ascii="Arial" w:hAnsi="Arial" w:cs="Arial"/>
          <w:sz w:val="24"/>
          <w:szCs w:val="24"/>
        </w:rPr>
        <w:t xml:space="preserve"> szereg sposobów postępowania z różnymi czytelnikami w różnych sytuacjach (</w:t>
      </w:r>
      <w:r w:rsidR="003157B3">
        <w:rPr>
          <w:rFonts w:ascii="Arial" w:hAnsi="Arial" w:cs="Arial"/>
          <w:sz w:val="24"/>
          <w:szCs w:val="24"/>
        </w:rPr>
        <w:t xml:space="preserve">tzw. </w:t>
      </w:r>
      <w:r w:rsidR="00B45E4D">
        <w:rPr>
          <w:rFonts w:ascii="Arial" w:hAnsi="Arial" w:cs="Arial"/>
          <w:sz w:val="24"/>
          <w:szCs w:val="24"/>
        </w:rPr>
        <w:t>strategię</w:t>
      </w:r>
      <w:r w:rsidR="003157B3" w:rsidRPr="003157B3">
        <w:rPr>
          <w:rFonts w:ascii="Arial" w:hAnsi="Arial" w:cs="Arial"/>
          <w:sz w:val="24"/>
          <w:szCs w:val="24"/>
        </w:rPr>
        <w:t xml:space="preserve"> obsługi). Potrafi</w:t>
      </w:r>
      <w:r w:rsidR="003157B3">
        <w:rPr>
          <w:rFonts w:ascii="Arial" w:hAnsi="Arial" w:cs="Arial"/>
          <w:sz w:val="24"/>
          <w:szCs w:val="24"/>
        </w:rPr>
        <w:t>ąc</w:t>
      </w:r>
      <w:r w:rsidR="003157B3" w:rsidRPr="003157B3">
        <w:rPr>
          <w:rFonts w:ascii="Arial" w:hAnsi="Arial" w:cs="Arial"/>
          <w:sz w:val="24"/>
          <w:szCs w:val="24"/>
        </w:rPr>
        <w:t xml:space="preserve"> rozpoznać preferencje użytkowników </w:t>
      </w:r>
      <w:r w:rsidR="003157B3">
        <w:rPr>
          <w:rFonts w:ascii="Arial" w:hAnsi="Arial" w:cs="Arial"/>
          <w:sz w:val="24"/>
          <w:szCs w:val="24"/>
        </w:rPr>
        <w:t>mogłam</w:t>
      </w:r>
      <w:r w:rsidR="003157B3" w:rsidRPr="003157B3">
        <w:rPr>
          <w:rFonts w:ascii="Arial" w:hAnsi="Arial" w:cs="Arial"/>
          <w:sz w:val="24"/>
          <w:szCs w:val="24"/>
        </w:rPr>
        <w:t xml:space="preserve"> dostosować</w:t>
      </w:r>
      <w:r w:rsidR="003157B3">
        <w:rPr>
          <w:rFonts w:ascii="Arial" w:hAnsi="Arial" w:cs="Arial"/>
          <w:sz w:val="24"/>
          <w:szCs w:val="24"/>
        </w:rPr>
        <w:t xml:space="preserve"> do nich</w:t>
      </w:r>
      <w:r w:rsidR="003157B3" w:rsidRPr="003157B3">
        <w:rPr>
          <w:rFonts w:ascii="Arial" w:hAnsi="Arial" w:cs="Arial"/>
          <w:sz w:val="24"/>
          <w:szCs w:val="24"/>
        </w:rPr>
        <w:t xml:space="preserve"> poziom obsługi</w:t>
      </w:r>
      <w:r w:rsidR="003157B3">
        <w:rPr>
          <w:rFonts w:ascii="Arial" w:hAnsi="Arial" w:cs="Arial"/>
          <w:sz w:val="24"/>
          <w:szCs w:val="24"/>
        </w:rPr>
        <w:t xml:space="preserve">. W trakcie trwania stażu nabyłam </w:t>
      </w:r>
      <w:r w:rsidR="003157B3" w:rsidRPr="003157B3">
        <w:rPr>
          <w:rFonts w:ascii="Arial" w:hAnsi="Arial" w:cs="Arial"/>
          <w:sz w:val="24"/>
          <w:szCs w:val="24"/>
        </w:rPr>
        <w:t>umiejętność słuchania rozmówców i rozpoznawania ich potrzeb oraz oczekiwań. Dba</w:t>
      </w:r>
      <w:r w:rsidR="003157B3">
        <w:rPr>
          <w:rFonts w:ascii="Arial" w:hAnsi="Arial" w:cs="Arial"/>
          <w:sz w:val="24"/>
          <w:szCs w:val="24"/>
        </w:rPr>
        <w:t>łam</w:t>
      </w:r>
      <w:r w:rsidR="003157B3" w:rsidRPr="003157B3">
        <w:rPr>
          <w:rFonts w:ascii="Arial" w:hAnsi="Arial" w:cs="Arial"/>
          <w:sz w:val="24"/>
          <w:szCs w:val="24"/>
        </w:rPr>
        <w:t xml:space="preserve"> o formę przekazu w</w:t>
      </w:r>
      <w:r w:rsidR="003157B3">
        <w:rPr>
          <w:rFonts w:ascii="Arial" w:hAnsi="Arial" w:cs="Arial"/>
          <w:sz w:val="24"/>
          <w:szCs w:val="24"/>
        </w:rPr>
        <w:t>erbalnego: precyzyjnie formułowałam</w:t>
      </w:r>
      <w:r w:rsidR="003157B3" w:rsidRPr="003157B3">
        <w:rPr>
          <w:rFonts w:ascii="Arial" w:hAnsi="Arial" w:cs="Arial"/>
          <w:sz w:val="24"/>
          <w:szCs w:val="24"/>
        </w:rPr>
        <w:t xml:space="preserve"> myśli, dostosow</w:t>
      </w:r>
      <w:r w:rsidR="002E7D5D">
        <w:rPr>
          <w:rFonts w:ascii="Arial" w:hAnsi="Arial" w:cs="Arial"/>
          <w:sz w:val="24"/>
          <w:szCs w:val="24"/>
        </w:rPr>
        <w:t>ując</w:t>
      </w:r>
      <w:r w:rsidR="003157B3" w:rsidRPr="003157B3">
        <w:rPr>
          <w:rFonts w:ascii="Arial" w:hAnsi="Arial" w:cs="Arial"/>
          <w:sz w:val="24"/>
          <w:szCs w:val="24"/>
        </w:rPr>
        <w:t xml:space="preserve"> język do możliwości odbiorcy</w:t>
      </w:r>
      <w:r w:rsidR="002E7D5D">
        <w:rPr>
          <w:rFonts w:ascii="Arial" w:hAnsi="Arial" w:cs="Arial"/>
          <w:sz w:val="24"/>
          <w:szCs w:val="24"/>
        </w:rPr>
        <w:t>. Dbałam o to aby kontakt</w:t>
      </w:r>
      <w:r w:rsidR="003157B3" w:rsidRPr="003157B3">
        <w:rPr>
          <w:rFonts w:ascii="Arial" w:hAnsi="Arial" w:cs="Arial"/>
          <w:sz w:val="24"/>
          <w:szCs w:val="24"/>
        </w:rPr>
        <w:t xml:space="preserve"> z klientem opiera</w:t>
      </w:r>
      <w:r w:rsidR="002E7D5D">
        <w:rPr>
          <w:rFonts w:ascii="Arial" w:hAnsi="Arial" w:cs="Arial"/>
          <w:sz w:val="24"/>
          <w:szCs w:val="24"/>
        </w:rPr>
        <w:t>ł</w:t>
      </w:r>
      <w:r w:rsidR="003157B3" w:rsidRPr="003157B3">
        <w:rPr>
          <w:rFonts w:ascii="Arial" w:hAnsi="Arial" w:cs="Arial"/>
          <w:sz w:val="24"/>
          <w:szCs w:val="24"/>
        </w:rPr>
        <w:t xml:space="preserve"> się na autentycznej życzliwości i próbie zrozumienia punktu </w:t>
      </w:r>
      <w:r w:rsidR="002E7D5D">
        <w:rPr>
          <w:rFonts w:ascii="Arial" w:hAnsi="Arial" w:cs="Arial"/>
          <w:sz w:val="24"/>
          <w:szCs w:val="24"/>
        </w:rPr>
        <w:t xml:space="preserve">jego </w:t>
      </w:r>
      <w:r w:rsidR="003157B3" w:rsidRPr="003157B3">
        <w:rPr>
          <w:rFonts w:ascii="Arial" w:hAnsi="Arial" w:cs="Arial"/>
          <w:sz w:val="24"/>
          <w:szCs w:val="24"/>
        </w:rPr>
        <w:t>widzenia.</w:t>
      </w:r>
      <w:r w:rsidR="002E7D5D">
        <w:rPr>
          <w:rFonts w:ascii="Arial" w:hAnsi="Arial" w:cs="Arial"/>
          <w:sz w:val="24"/>
          <w:szCs w:val="24"/>
        </w:rPr>
        <w:t xml:space="preserve"> </w:t>
      </w:r>
      <w:r>
        <w:rPr>
          <w:rFonts w:ascii="Arial" w:hAnsi="Arial" w:cs="Arial"/>
          <w:sz w:val="24"/>
          <w:szCs w:val="24"/>
        </w:rPr>
        <w:t>Nowo zapisanego c</w:t>
      </w:r>
      <w:r w:rsidR="002343B4">
        <w:rPr>
          <w:rFonts w:ascii="Arial" w:hAnsi="Arial" w:cs="Arial"/>
          <w:sz w:val="24"/>
          <w:szCs w:val="24"/>
        </w:rPr>
        <w:t>zytelnika skrupulatnie informowałam o </w:t>
      </w:r>
      <w:r>
        <w:rPr>
          <w:rFonts w:ascii="Arial" w:hAnsi="Arial" w:cs="Arial"/>
          <w:sz w:val="24"/>
          <w:szCs w:val="24"/>
        </w:rPr>
        <w:t xml:space="preserve">możliwościach kontaktu z biblioteką pedagogiczną, </w:t>
      </w:r>
      <w:r w:rsidR="002343B4">
        <w:rPr>
          <w:rFonts w:ascii="Arial" w:hAnsi="Arial" w:cs="Arial"/>
          <w:sz w:val="24"/>
          <w:szCs w:val="24"/>
        </w:rPr>
        <w:t>rozdając</w:t>
      </w:r>
      <w:r>
        <w:rPr>
          <w:rFonts w:ascii="Arial" w:hAnsi="Arial" w:cs="Arial"/>
          <w:sz w:val="24"/>
          <w:szCs w:val="24"/>
        </w:rPr>
        <w:t xml:space="preserve"> wizytówki z danymi elektronicznymi i telefonicznymi. Natomiast czytelnika oczekującego na realizację zamówienia </w:t>
      </w:r>
      <w:r w:rsidR="002343B4">
        <w:rPr>
          <w:rFonts w:ascii="Arial" w:hAnsi="Arial" w:cs="Arial"/>
          <w:sz w:val="24"/>
          <w:szCs w:val="24"/>
        </w:rPr>
        <w:t>zachęcałam</w:t>
      </w:r>
      <w:r>
        <w:rPr>
          <w:rFonts w:ascii="Arial" w:hAnsi="Arial" w:cs="Arial"/>
          <w:sz w:val="24"/>
          <w:szCs w:val="24"/>
        </w:rPr>
        <w:t xml:space="preserve"> do </w:t>
      </w:r>
      <w:r w:rsidR="002343B4">
        <w:rPr>
          <w:rFonts w:ascii="Arial" w:hAnsi="Arial" w:cs="Arial"/>
          <w:sz w:val="24"/>
          <w:szCs w:val="24"/>
        </w:rPr>
        <w:t>skorzystania z czytelni lub</w:t>
      </w:r>
      <w:r>
        <w:rPr>
          <w:rFonts w:ascii="Arial" w:hAnsi="Arial" w:cs="Arial"/>
          <w:sz w:val="24"/>
          <w:szCs w:val="24"/>
        </w:rPr>
        <w:t xml:space="preserve"> obejrzenia wystawki nowości wyeksponowanyc</w:t>
      </w:r>
      <w:r w:rsidR="00B12454">
        <w:rPr>
          <w:rFonts w:ascii="Arial" w:hAnsi="Arial" w:cs="Arial"/>
          <w:sz w:val="24"/>
          <w:szCs w:val="24"/>
        </w:rPr>
        <w:t>h w wypożyczalni.</w:t>
      </w:r>
      <w:r w:rsidR="003157B3">
        <w:rPr>
          <w:rFonts w:ascii="Arial" w:hAnsi="Arial" w:cs="Arial"/>
          <w:sz w:val="24"/>
          <w:szCs w:val="24"/>
        </w:rPr>
        <w:t xml:space="preserve"> </w:t>
      </w:r>
    </w:p>
    <w:p w:rsidR="00B12454" w:rsidRPr="002343B4" w:rsidRDefault="00B12454" w:rsidP="00896E28">
      <w:pPr>
        <w:spacing w:before="240" w:line="360" w:lineRule="auto"/>
        <w:ind w:firstLine="426"/>
        <w:jc w:val="both"/>
        <w:rPr>
          <w:rFonts w:ascii="Arial" w:hAnsi="Arial" w:cs="Arial"/>
          <w:b/>
          <w:sz w:val="24"/>
          <w:szCs w:val="24"/>
        </w:rPr>
      </w:pPr>
      <w:r w:rsidRPr="002343B4">
        <w:rPr>
          <w:rFonts w:ascii="Arial" w:hAnsi="Arial" w:cs="Arial"/>
          <w:b/>
          <w:sz w:val="24"/>
          <w:szCs w:val="24"/>
        </w:rPr>
        <w:t>Efekty:</w:t>
      </w:r>
    </w:p>
    <w:p w:rsidR="00B12454" w:rsidRPr="002343B4" w:rsidRDefault="002343B4" w:rsidP="002343B4">
      <w:pPr>
        <w:pStyle w:val="Akapitzlist"/>
        <w:numPr>
          <w:ilvl w:val="0"/>
          <w:numId w:val="17"/>
        </w:numPr>
        <w:spacing w:before="240" w:line="360" w:lineRule="auto"/>
        <w:jc w:val="both"/>
        <w:rPr>
          <w:rFonts w:ascii="Arial" w:hAnsi="Arial" w:cs="Arial"/>
          <w:sz w:val="24"/>
          <w:szCs w:val="24"/>
        </w:rPr>
      </w:pPr>
      <w:r w:rsidRPr="002343B4">
        <w:rPr>
          <w:rFonts w:ascii="Arial" w:hAnsi="Arial" w:cs="Arial"/>
          <w:sz w:val="24"/>
          <w:szCs w:val="24"/>
        </w:rPr>
        <w:t>Promow</w:t>
      </w:r>
      <w:r w:rsidR="00271FE7">
        <w:rPr>
          <w:rFonts w:ascii="Arial" w:hAnsi="Arial" w:cs="Arial"/>
          <w:sz w:val="24"/>
          <w:szCs w:val="24"/>
        </w:rPr>
        <w:t>ałam zbiory i usługi biblioteki.</w:t>
      </w:r>
    </w:p>
    <w:p w:rsidR="00B12454" w:rsidRDefault="00B12454" w:rsidP="002343B4">
      <w:pPr>
        <w:pStyle w:val="Akapitzlist"/>
        <w:numPr>
          <w:ilvl w:val="0"/>
          <w:numId w:val="17"/>
        </w:numPr>
        <w:spacing w:before="240" w:line="360" w:lineRule="auto"/>
        <w:jc w:val="both"/>
        <w:rPr>
          <w:rFonts w:ascii="Arial" w:hAnsi="Arial" w:cs="Arial"/>
          <w:sz w:val="24"/>
          <w:szCs w:val="24"/>
        </w:rPr>
      </w:pPr>
      <w:r w:rsidRPr="002343B4">
        <w:rPr>
          <w:rFonts w:ascii="Arial" w:hAnsi="Arial" w:cs="Arial"/>
          <w:sz w:val="24"/>
          <w:szCs w:val="24"/>
        </w:rPr>
        <w:t>Kształtow</w:t>
      </w:r>
      <w:r w:rsidR="002343B4" w:rsidRPr="002343B4">
        <w:rPr>
          <w:rFonts w:ascii="Arial" w:hAnsi="Arial" w:cs="Arial"/>
          <w:sz w:val="24"/>
          <w:szCs w:val="24"/>
        </w:rPr>
        <w:t>ałam</w:t>
      </w:r>
      <w:r w:rsidRPr="002343B4">
        <w:rPr>
          <w:rFonts w:ascii="Arial" w:hAnsi="Arial" w:cs="Arial"/>
          <w:sz w:val="24"/>
          <w:szCs w:val="24"/>
        </w:rPr>
        <w:t xml:space="preserve"> </w:t>
      </w:r>
      <w:r w:rsidR="002343B4" w:rsidRPr="002343B4">
        <w:rPr>
          <w:rFonts w:ascii="Arial" w:hAnsi="Arial" w:cs="Arial"/>
          <w:sz w:val="24"/>
          <w:szCs w:val="24"/>
        </w:rPr>
        <w:t>pozytywy wizerunek</w:t>
      </w:r>
      <w:r w:rsidRPr="002343B4">
        <w:rPr>
          <w:rFonts w:ascii="Arial" w:hAnsi="Arial" w:cs="Arial"/>
          <w:sz w:val="24"/>
          <w:szCs w:val="24"/>
        </w:rPr>
        <w:t xml:space="preserve"> biblioteki</w:t>
      </w:r>
      <w:r w:rsidR="002343B4" w:rsidRPr="002343B4">
        <w:rPr>
          <w:rFonts w:ascii="Arial" w:hAnsi="Arial" w:cs="Arial"/>
          <w:sz w:val="24"/>
          <w:szCs w:val="24"/>
        </w:rPr>
        <w:t xml:space="preserve"> w środowisku lokalnym.</w:t>
      </w:r>
    </w:p>
    <w:p w:rsidR="003157B3" w:rsidRPr="002343B4" w:rsidRDefault="003157B3" w:rsidP="002343B4">
      <w:pPr>
        <w:pStyle w:val="Akapitzlist"/>
        <w:numPr>
          <w:ilvl w:val="0"/>
          <w:numId w:val="17"/>
        </w:numPr>
        <w:spacing w:before="240" w:line="360" w:lineRule="auto"/>
        <w:jc w:val="both"/>
        <w:rPr>
          <w:rFonts w:ascii="Arial" w:hAnsi="Arial" w:cs="Arial"/>
          <w:sz w:val="24"/>
          <w:szCs w:val="24"/>
        </w:rPr>
      </w:pPr>
      <w:r>
        <w:rPr>
          <w:rFonts w:ascii="Arial" w:hAnsi="Arial" w:cs="Arial"/>
          <w:sz w:val="24"/>
          <w:szCs w:val="24"/>
        </w:rPr>
        <w:t>Pozytywny, bezpośredni kontakt z klientami biblioteki spowodował zmniejszenie dystansu między biblioteką a czytelnikiem.</w:t>
      </w:r>
    </w:p>
    <w:p w:rsidR="00B12454" w:rsidRDefault="003157B3" w:rsidP="002343B4">
      <w:pPr>
        <w:pStyle w:val="Akapitzlist"/>
        <w:numPr>
          <w:ilvl w:val="0"/>
          <w:numId w:val="17"/>
        </w:numPr>
        <w:spacing w:before="240" w:line="360" w:lineRule="auto"/>
        <w:jc w:val="both"/>
        <w:rPr>
          <w:rFonts w:ascii="Arial" w:hAnsi="Arial" w:cs="Arial"/>
          <w:sz w:val="24"/>
          <w:szCs w:val="24"/>
        </w:rPr>
      </w:pPr>
      <w:r>
        <w:rPr>
          <w:rFonts w:ascii="Arial" w:hAnsi="Arial" w:cs="Arial"/>
          <w:sz w:val="24"/>
          <w:szCs w:val="24"/>
        </w:rPr>
        <w:t>Podjęte</w:t>
      </w:r>
      <w:r w:rsidR="002343B4" w:rsidRPr="002343B4">
        <w:rPr>
          <w:rFonts w:ascii="Arial" w:hAnsi="Arial" w:cs="Arial"/>
          <w:sz w:val="24"/>
          <w:szCs w:val="24"/>
        </w:rPr>
        <w:t xml:space="preserve"> działania zwiększyły</w:t>
      </w:r>
      <w:r w:rsidR="00B12454" w:rsidRPr="002343B4">
        <w:rPr>
          <w:rFonts w:ascii="Arial" w:hAnsi="Arial" w:cs="Arial"/>
          <w:sz w:val="24"/>
          <w:szCs w:val="24"/>
        </w:rPr>
        <w:t xml:space="preserve"> świadomość u</w:t>
      </w:r>
      <w:r>
        <w:rPr>
          <w:rFonts w:ascii="Arial" w:hAnsi="Arial" w:cs="Arial"/>
          <w:sz w:val="24"/>
          <w:szCs w:val="24"/>
        </w:rPr>
        <w:t>żytkowników o roli biblioteki i </w:t>
      </w:r>
      <w:r w:rsidR="00B12454" w:rsidRPr="002343B4">
        <w:rPr>
          <w:rFonts w:ascii="Arial" w:hAnsi="Arial" w:cs="Arial"/>
          <w:sz w:val="24"/>
          <w:szCs w:val="24"/>
        </w:rPr>
        <w:t>jej zbiorach w środowisku lokalnym.</w:t>
      </w:r>
    </w:p>
    <w:p w:rsidR="002343B4" w:rsidRPr="002343B4" w:rsidRDefault="002343B4" w:rsidP="002343B4">
      <w:pPr>
        <w:pStyle w:val="Akapitzlist"/>
        <w:numPr>
          <w:ilvl w:val="0"/>
          <w:numId w:val="17"/>
        </w:numPr>
        <w:spacing w:before="240" w:line="360" w:lineRule="auto"/>
        <w:jc w:val="both"/>
        <w:rPr>
          <w:rFonts w:ascii="Arial" w:hAnsi="Arial" w:cs="Arial"/>
          <w:sz w:val="24"/>
          <w:szCs w:val="24"/>
        </w:rPr>
      </w:pPr>
      <w:r>
        <w:rPr>
          <w:rFonts w:ascii="Arial" w:hAnsi="Arial" w:cs="Arial"/>
          <w:sz w:val="24"/>
          <w:szCs w:val="24"/>
        </w:rPr>
        <w:t>Dzięki wykorzystaniu lokalnych mediów</w:t>
      </w:r>
      <w:r w:rsidR="003157B3">
        <w:rPr>
          <w:rFonts w:ascii="Arial" w:hAnsi="Arial" w:cs="Arial"/>
          <w:sz w:val="24"/>
          <w:szCs w:val="24"/>
        </w:rPr>
        <w:t xml:space="preserve"> informacja o</w:t>
      </w:r>
      <w:r>
        <w:rPr>
          <w:rFonts w:ascii="Arial" w:hAnsi="Arial" w:cs="Arial"/>
          <w:sz w:val="24"/>
          <w:szCs w:val="24"/>
        </w:rPr>
        <w:t xml:space="preserve"> działania</w:t>
      </w:r>
      <w:r w:rsidR="003157B3">
        <w:rPr>
          <w:rFonts w:ascii="Arial" w:hAnsi="Arial" w:cs="Arial"/>
          <w:sz w:val="24"/>
          <w:szCs w:val="24"/>
        </w:rPr>
        <w:t>ch</w:t>
      </w:r>
      <w:r>
        <w:rPr>
          <w:rFonts w:ascii="Arial" w:hAnsi="Arial" w:cs="Arial"/>
          <w:sz w:val="24"/>
          <w:szCs w:val="24"/>
        </w:rPr>
        <w:t xml:space="preserve"> biblioteki dotrzeć mogły do większego grona </w:t>
      </w:r>
      <w:r w:rsidR="003157B3">
        <w:rPr>
          <w:rFonts w:ascii="Arial" w:hAnsi="Arial" w:cs="Arial"/>
          <w:sz w:val="24"/>
          <w:szCs w:val="24"/>
        </w:rPr>
        <w:t>odbiorców</w:t>
      </w:r>
      <w:r>
        <w:rPr>
          <w:rFonts w:ascii="Arial" w:hAnsi="Arial" w:cs="Arial"/>
          <w:sz w:val="24"/>
          <w:szCs w:val="24"/>
        </w:rPr>
        <w:t>.</w:t>
      </w:r>
    </w:p>
    <w:sectPr w:rsidR="002343B4" w:rsidRPr="002343B4" w:rsidSect="00AC15CF">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B42" w:rsidRDefault="005A2B42" w:rsidP="00AC15CF">
      <w:pPr>
        <w:spacing w:after="0" w:line="240" w:lineRule="auto"/>
      </w:pPr>
      <w:r>
        <w:separator/>
      </w:r>
    </w:p>
  </w:endnote>
  <w:endnote w:type="continuationSeparator" w:id="0">
    <w:p w:rsidR="005A2B42" w:rsidRDefault="005A2B42" w:rsidP="00AC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477840"/>
      <w:docPartObj>
        <w:docPartGallery w:val="Page Numbers (Bottom of Page)"/>
        <w:docPartUnique/>
      </w:docPartObj>
    </w:sdtPr>
    <w:sdtEndPr/>
    <w:sdtContent>
      <w:p w:rsidR="00AC15CF" w:rsidRDefault="00AC15CF">
        <w:pPr>
          <w:pStyle w:val="Stopka"/>
          <w:jc w:val="right"/>
        </w:pPr>
        <w:r>
          <w:fldChar w:fldCharType="begin"/>
        </w:r>
        <w:r>
          <w:instrText>PAGE   \* MERGEFORMAT</w:instrText>
        </w:r>
        <w:r>
          <w:fldChar w:fldCharType="separate"/>
        </w:r>
        <w:r w:rsidR="00E41E8C">
          <w:rPr>
            <w:noProof/>
          </w:rPr>
          <w:t>14</w:t>
        </w:r>
        <w:r>
          <w:fldChar w:fldCharType="end"/>
        </w:r>
      </w:p>
    </w:sdtContent>
  </w:sdt>
  <w:p w:rsidR="00AC15CF" w:rsidRDefault="00AC15C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B42" w:rsidRDefault="005A2B42" w:rsidP="00AC15CF">
      <w:pPr>
        <w:spacing w:after="0" w:line="240" w:lineRule="auto"/>
      </w:pPr>
      <w:r>
        <w:separator/>
      </w:r>
    </w:p>
  </w:footnote>
  <w:footnote w:type="continuationSeparator" w:id="0">
    <w:p w:rsidR="005A2B42" w:rsidRDefault="005A2B42" w:rsidP="00AC1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206"/>
    <w:multiLevelType w:val="hybridMultilevel"/>
    <w:tmpl w:val="A8FAF3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32F4E8E"/>
    <w:multiLevelType w:val="hybridMultilevel"/>
    <w:tmpl w:val="7F30F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57560"/>
    <w:multiLevelType w:val="hybridMultilevel"/>
    <w:tmpl w:val="85E635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5B110EA"/>
    <w:multiLevelType w:val="hybridMultilevel"/>
    <w:tmpl w:val="406A82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68E1B7E"/>
    <w:multiLevelType w:val="hybridMultilevel"/>
    <w:tmpl w:val="DB26EE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78E663E"/>
    <w:multiLevelType w:val="hybridMultilevel"/>
    <w:tmpl w:val="7F30F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509FF"/>
    <w:multiLevelType w:val="hybridMultilevel"/>
    <w:tmpl w:val="6058AE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41813407"/>
    <w:multiLevelType w:val="hybridMultilevel"/>
    <w:tmpl w:val="466ADF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79900EF"/>
    <w:multiLevelType w:val="hybridMultilevel"/>
    <w:tmpl w:val="E0AA7C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47A7218F"/>
    <w:multiLevelType w:val="hybridMultilevel"/>
    <w:tmpl w:val="51A6D0A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4FA94DD6"/>
    <w:multiLevelType w:val="hybridMultilevel"/>
    <w:tmpl w:val="980EC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C10BE7"/>
    <w:multiLevelType w:val="hybridMultilevel"/>
    <w:tmpl w:val="C264160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5CE20E36"/>
    <w:multiLevelType w:val="hybridMultilevel"/>
    <w:tmpl w:val="9F4EFEB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732B0495"/>
    <w:multiLevelType w:val="hybridMultilevel"/>
    <w:tmpl w:val="C1E62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ED13BD"/>
    <w:multiLevelType w:val="hybridMultilevel"/>
    <w:tmpl w:val="E8F6AE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BD90D9C"/>
    <w:multiLevelType w:val="hybridMultilevel"/>
    <w:tmpl w:val="721C3C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E4868DD"/>
    <w:multiLevelType w:val="hybridMultilevel"/>
    <w:tmpl w:val="4F607E0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3"/>
  </w:num>
  <w:num w:numId="2">
    <w:abstractNumId w:val="10"/>
  </w:num>
  <w:num w:numId="3">
    <w:abstractNumId w:val="16"/>
  </w:num>
  <w:num w:numId="4">
    <w:abstractNumId w:val="5"/>
  </w:num>
  <w:num w:numId="5">
    <w:abstractNumId w:val="0"/>
  </w:num>
  <w:num w:numId="6">
    <w:abstractNumId w:val="1"/>
  </w:num>
  <w:num w:numId="7">
    <w:abstractNumId w:val="2"/>
  </w:num>
  <w:num w:numId="8">
    <w:abstractNumId w:val="8"/>
  </w:num>
  <w:num w:numId="9">
    <w:abstractNumId w:val="7"/>
  </w:num>
  <w:num w:numId="10">
    <w:abstractNumId w:val="14"/>
  </w:num>
  <w:num w:numId="11">
    <w:abstractNumId w:val="4"/>
  </w:num>
  <w:num w:numId="12">
    <w:abstractNumId w:val="15"/>
  </w:num>
  <w:num w:numId="13">
    <w:abstractNumId w:val="9"/>
  </w:num>
  <w:num w:numId="14">
    <w:abstractNumId w:val="12"/>
  </w:num>
  <w:num w:numId="15">
    <w:abstractNumId w:val="11"/>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38"/>
    <w:rsid w:val="000005B9"/>
    <w:rsid w:val="00002668"/>
    <w:rsid w:val="00032033"/>
    <w:rsid w:val="0004289A"/>
    <w:rsid w:val="00091C99"/>
    <w:rsid w:val="000A7C61"/>
    <w:rsid w:val="001345DB"/>
    <w:rsid w:val="001C23CA"/>
    <w:rsid w:val="001C6284"/>
    <w:rsid w:val="002151B5"/>
    <w:rsid w:val="00221ADC"/>
    <w:rsid w:val="00226793"/>
    <w:rsid w:val="002343B4"/>
    <w:rsid w:val="00253F85"/>
    <w:rsid w:val="00271FE7"/>
    <w:rsid w:val="002722B0"/>
    <w:rsid w:val="002747A7"/>
    <w:rsid w:val="002D5D38"/>
    <w:rsid w:val="002E6A2A"/>
    <w:rsid w:val="002E7D5D"/>
    <w:rsid w:val="002F75F0"/>
    <w:rsid w:val="003157B3"/>
    <w:rsid w:val="003776E0"/>
    <w:rsid w:val="003A0059"/>
    <w:rsid w:val="003D61C9"/>
    <w:rsid w:val="003F3C7D"/>
    <w:rsid w:val="004208FD"/>
    <w:rsid w:val="004265F0"/>
    <w:rsid w:val="0043412C"/>
    <w:rsid w:val="004533EA"/>
    <w:rsid w:val="00462D1C"/>
    <w:rsid w:val="00496EDB"/>
    <w:rsid w:val="004D46B3"/>
    <w:rsid w:val="00582D7B"/>
    <w:rsid w:val="005A1591"/>
    <w:rsid w:val="005A2B42"/>
    <w:rsid w:val="005A4FA2"/>
    <w:rsid w:val="006635D3"/>
    <w:rsid w:val="00674AE7"/>
    <w:rsid w:val="006F7768"/>
    <w:rsid w:val="00712D81"/>
    <w:rsid w:val="007670FD"/>
    <w:rsid w:val="007811D5"/>
    <w:rsid w:val="00787333"/>
    <w:rsid w:val="007A5B9D"/>
    <w:rsid w:val="007E1232"/>
    <w:rsid w:val="00801A79"/>
    <w:rsid w:val="00824F38"/>
    <w:rsid w:val="00870418"/>
    <w:rsid w:val="00873C8F"/>
    <w:rsid w:val="00896E28"/>
    <w:rsid w:val="008A5B63"/>
    <w:rsid w:val="008B4850"/>
    <w:rsid w:val="008B567B"/>
    <w:rsid w:val="008C38D0"/>
    <w:rsid w:val="008D2330"/>
    <w:rsid w:val="008D4034"/>
    <w:rsid w:val="009126C1"/>
    <w:rsid w:val="009170C4"/>
    <w:rsid w:val="009217F8"/>
    <w:rsid w:val="00931D67"/>
    <w:rsid w:val="00932164"/>
    <w:rsid w:val="00952305"/>
    <w:rsid w:val="00984123"/>
    <w:rsid w:val="009C461A"/>
    <w:rsid w:val="009E00C5"/>
    <w:rsid w:val="00A3463D"/>
    <w:rsid w:val="00A418BC"/>
    <w:rsid w:val="00A95E10"/>
    <w:rsid w:val="00AA0484"/>
    <w:rsid w:val="00AA116E"/>
    <w:rsid w:val="00AB4B40"/>
    <w:rsid w:val="00AC15CF"/>
    <w:rsid w:val="00AC5E57"/>
    <w:rsid w:val="00AE09B2"/>
    <w:rsid w:val="00B04CB8"/>
    <w:rsid w:val="00B12454"/>
    <w:rsid w:val="00B178F6"/>
    <w:rsid w:val="00B32296"/>
    <w:rsid w:val="00B45E4D"/>
    <w:rsid w:val="00B6741D"/>
    <w:rsid w:val="00BC2744"/>
    <w:rsid w:val="00BF5E16"/>
    <w:rsid w:val="00BF7AF0"/>
    <w:rsid w:val="00C4726B"/>
    <w:rsid w:val="00C835FA"/>
    <w:rsid w:val="00CA6B76"/>
    <w:rsid w:val="00CD63F3"/>
    <w:rsid w:val="00CE06DE"/>
    <w:rsid w:val="00CF4278"/>
    <w:rsid w:val="00D16953"/>
    <w:rsid w:val="00D476D6"/>
    <w:rsid w:val="00D93268"/>
    <w:rsid w:val="00DC1103"/>
    <w:rsid w:val="00DF39FA"/>
    <w:rsid w:val="00E15029"/>
    <w:rsid w:val="00E41E8C"/>
    <w:rsid w:val="00E47380"/>
    <w:rsid w:val="00EC2F53"/>
    <w:rsid w:val="00EC6020"/>
    <w:rsid w:val="00ED4B67"/>
    <w:rsid w:val="00EE5F5B"/>
    <w:rsid w:val="00F101CA"/>
    <w:rsid w:val="00F3231E"/>
    <w:rsid w:val="00F44A61"/>
    <w:rsid w:val="00F7421D"/>
    <w:rsid w:val="00F81DF8"/>
    <w:rsid w:val="00F83199"/>
    <w:rsid w:val="00F96F05"/>
    <w:rsid w:val="00FF2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493C"/>
  <w15:docId w15:val="{977B6695-E60A-481A-BC56-2A626DE4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2033"/>
    <w:pPr>
      <w:ind w:left="720"/>
      <w:contextualSpacing/>
    </w:pPr>
  </w:style>
  <w:style w:type="character" w:styleId="Hipercze">
    <w:name w:val="Hyperlink"/>
    <w:basedOn w:val="Domylnaczcionkaakapitu"/>
    <w:uiPriority w:val="99"/>
    <w:unhideWhenUsed/>
    <w:rsid w:val="00984123"/>
    <w:rPr>
      <w:color w:val="0563C1" w:themeColor="hyperlink"/>
      <w:u w:val="single"/>
    </w:rPr>
  </w:style>
  <w:style w:type="character" w:customStyle="1" w:styleId="Nierozpoznanawzmianka1">
    <w:name w:val="Nierozpoznana wzmianka1"/>
    <w:basedOn w:val="Domylnaczcionkaakapitu"/>
    <w:uiPriority w:val="99"/>
    <w:semiHidden/>
    <w:unhideWhenUsed/>
    <w:rsid w:val="00984123"/>
    <w:rPr>
      <w:color w:val="605E5C"/>
      <w:shd w:val="clear" w:color="auto" w:fill="E1DFDD"/>
    </w:rPr>
  </w:style>
  <w:style w:type="table" w:styleId="Tabela-Siatka">
    <w:name w:val="Table Grid"/>
    <w:basedOn w:val="Standardowy"/>
    <w:uiPriority w:val="39"/>
    <w:rsid w:val="00AC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C15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5CF"/>
  </w:style>
  <w:style w:type="paragraph" w:styleId="Stopka">
    <w:name w:val="footer"/>
    <w:basedOn w:val="Normalny"/>
    <w:link w:val="StopkaZnak"/>
    <w:uiPriority w:val="99"/>
    <w:unhideWhenUsed/>
    <w:rsid w:val="00AC1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D70B-E344-4567-9F19-D2CBB6C5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4063</Words>
  <Characters>24379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ADM</cp:lastModifiedBy>
  <cp:revision>5</cp:revision>
  <dcterms:created xsi:type="dcterms:W3CDTF">2019-05-18T12:05:00Z</dcterms:created>
  <dcterms:modified xsi:type="dcterms:W3CDTF">2022-01-14T11:38:00Z</dcterms:modified>
</cp:coreProperties>
</file>