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CF" w:rsidRPr="0053109D" w:rsidRDefault="008258C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3109D">
        <w:rPr>
          <w:rStyle w:val="Pogrubienie"/>
          <w:rFonts w:ascii="Arial" w:hAnsi="Arial" w:cs="Arial"/>
          <w:color w:val="000000"/>
          <w:sz w:val="22"/>
          <w:szCs w:val="22"/>
        </w:rPr>
        <w:t xml:space="preserve">Egzamin </w:t>
      </w:r>
      <w:r w:rsidR="00913D59" w:rsidRPr="0053109D">
        <w:rPr>
          <w:rStyle w:val="Pogrubienie"/>
          <w:rFonts w:ascii="Arial" w:hAnsi="Arial" w:cs="Arial"/>
          <w:color w:val="000000"/>
          <w:sz w:val="22"/>
          <w:szCs w:val="22"/>
        </w:rPr>
        <w:t>ósmoklasisty</w:t>
      </w:r>
      <w:r w:rsidRPr="0053109D">
        <w:rPr>
          <w:rStyle w:val="Pogrubienie"/>
          <w:rFonts w:ascii="Arial" w:hAnsi="Arial" w:cs="Arial"/>
          <w:color w:val="000000"/>
          <w:sz w:val="22"/>
          <w:szCs w:val="22"/>
        </w:rPr>
        <w:t xml:space="preserve"> w roku szkolnym 2020/2021</w:t>
      </w:r>
    </w:p>
    <w:p w:rsidR="008258CF" w:rsidRPr="0053109D" w:rsidRDefault="008258C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3109D">
        <w:rPr>
          <w:rStyle w:val="Pogrubienie"/>
          <w:rFonts w:ascii="Arial" w:hAnsi="Arial" w:cs="Arial"/>
          <w:sz w:val="22"/>
          <w:szCs w:val="22"/>
        </w:rPr>
        <w:t xml:space="preserve">Język </w:t>
      </w:r>
      <w:r w:rsidR="00913D59" w:rsidRPr="0053109D">
        <w:rPr>
          <w:rStyle w:val="Pogrubienie"/>
          <w:rFonts w:ascii="Arial" w:hAnsi="Arial" w:cs="Arial"/>
          <w:sz w:val="22"/>
          <w:szCs w:val="22"/>
        </w:rPr>
        <w:t>niemiecki</w:t>
      </w:r>
    </w:p>
    <w:p w:rsidR="008258CF" w:rsidRPr="0053109D" w:rsidRDefault="008258C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3109D">
        <w:rPr>
          <w:rStyle w:val="Pogrubienie"/>
          <w:rFonts w:ascii="Arial" w:hAnsi="Arial" w:cs="Arial"/>
          <w:color w:val="000000"/>
          <w:sz w:val="22"/>
          <w:szCs w:val="22"/>
        </w:rPr>
        <w:t xml:space="preserve">Zakres środków gramatycznych </w:t>
      </w:r>
    </w:p>
    <w:p w:rsidR="008258CF" w:rsidRPr="0053109D" w:rsidRDefault="008258C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3109D">
        <w:rPr>
          <w:rStyle w:val="Uwydatnienie"/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8258CF" w:rsidRPr="0053109D" w:rsidRDefault="008258C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3109D">
        <w:rPr>
          <w:rStyle w:val="Uwydatnienie"/>
          <w:rFonts w:ascii="Arial" w:hAnsi="Arial" w:cs="Arial"/>
          <w:b/>
          <w:bCs/>
          <w:color w:val="000000"/>
          <w:sz w:val="22"/>
          <w:szCs w:val="22"/>
        </w:rPr>
        <w:t>Projekt z 20 listopada 2020 r.</w:t>
      </w:r>
      <w:r w:rsidRPr="0053109D">
        <w:rPr>
          <w:rStyle w:val="Uwydatnienie"/>
          <w:rFonts w:ascii="Arial" w:hAnsi="Arial" w:cs="Arial"/>
          <w:color w:val="000000"/>
          <w:sz w:val="22"/>
          <w:szCs w:val="22"/>
        </w:rPr>
        <w:t xml:space="preserve"> </w:t>
      </w:r>
    </w:p>
    <w:p w:rsidR="008258CF" w:rsidRPr="0053109D" w:rsidRDefault="008258C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8258CF" w:rsidRPr="0053109D" w:rsidRDefault="008258C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703D4F" w:rsidRPr="0053109D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RODZAJNIK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703D4F" w:rsidRPr="0053109D">
        <w:rPr>
          <w:rFonts w:ascii="Arial" w:hAnsi="Arial" w:cs="Arial"/>
          <w:sz w:val="22"/>
          <w:szCs w:val="22"/>
        </w:rPr>
        <w:t xml:space="preserve">Użycie rodzajnika nieokreślonego, np.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Das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ist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ein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Auto.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703D4F" w:rsidRPr="0053109D">
        <w:rPr>
          <w:rFonts w:ascii="Arial" w:hAnsi="Arial" w:cs="Arial"/>
          <w:sz w:val="22"/>
          <w:szCs w:val="22"/>
        </w:rPr>
        <w:t xml:space="preserve">Użycie rodzajnika określonego, np.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Das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Auto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ist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rot.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703D4F" w:rsidRPr="0053109D">
        <w:rPr>
          <w:rFonts w:ascii="Arial" w:hAnsi="Arial" w:cs="Arial"/>
          <w:sz w:val="22"/>
          <w:szCs w:val="22"/>
        </w:rPr>
        <w:t xml:space="preserve">Użycie rzeczownika bez rodzajnika, np. 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>Ich habe Durst. Sie kommt aus Deutschland.</w:t>
      </w:r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03D4F" w:rsidRPr="0053109D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DE"/>
        </w:rPr>
      </w:pPr>
    </w:p>
    <w:p w:rsidR="00703D4F" w:rsidRPr="0053109D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  <w:lang w:val="de-DE"/>
        </w:rPr>
        <w:t xml:space="preserve">RZECZOWNIK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1.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Odmiana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rzeczownika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liczbie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pojedynczej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mnogiej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>der Freund – des Freundes – dem Freund – den Freund; die Freunde – der Freunde – den Freunden – die Freunde</w:t>
      </w:r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2.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Tworzenie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liczby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mnogiej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>die Tage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die Väter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die Menschen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die Bilder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die Autos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3.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Rzeczowniki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złożone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>das Klassenzimmer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das Warmwasser</w:t>
      </w:r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03D4F" w:rsidRPr="00C822C0" w:rsidRDefault="00E42C01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  <w:lang w:val="de-DE"/>
        </w:rPr>
      </w:pPr>
      <w:r w:rsidRPr="00C822C0">
        <w:rPr>
          <w:rFonts w:ascii="Arial" w:hAnsi="Arial" w:cs="Arial"/>
          <w:sz w:val="22"/>
          <w:szCs w:val="22"/>
          <w:lang w:val="de-DE"/>
        </w:rPr>
        <w:t>4</w:t>
      </w:r>
      <w:r w:rsidR="00C822C0">
        <w:rPr>
          <w:rFonts w:ascii="Arial" w:hAnsi="Arial" w:cs="Arial"/>
          <w:sz w:val="22"/>
          <w:szCs w:val="22"/>
          <w:lang w:val="de-DE"/>
        </w:rPr>
        <w:t>.</w:t>
      </w:r>
      <w:r w:rsidR="00C822C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C822C0">
        <w:rPr>
          <w:rFonts w:ascii="Arial" w:hAnsi="Arial" w:cs="Arial"/>
          <w:sz w:val="22"/>
          <w:szCs w:val="22"/>
          <w:lang w:val="de-DE"/>
        </w:rPr>
        <w:t>Rzeczowniki</w:t>
      </w:r>
      <w:proofErr w:type="spellEnd"/>
      <w:r w:rsidR="00703D4F" w:rsidRPr="00C822C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C822C0">
        <w:rPr>
          <w:rFonts w:ascii="Arial" w:hAnsi="Arial" w:cs="Arial"/>
          <w:sz w:val="22"/>
          <w:szCs w:val="22"/>
          <w:lang w:val="de-DE"/>
        </w:rPr>
        <w:t>określające</w:t>
      </w:r>
      <w:proofErr w:type="spellEnd"/>
      <w:r w:rsidR="00703D4F" w:rsidRPr="00C822C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C822C0">
        <w:rPr>
          <w:rFonts w:ascii="Arial" w:hAnsi="Arial" w:cs="Arial"/>
          <w:sz w:val="22"/>
          <w:szCs w:val="22"/>
          <w:lang w:val="de-DE"/>
        </w:rPr>
        <w:t>zawód</w:t>
      </w:r>
      <w:proofErr w:type="spellEnd"/>
      <w:r w:rsidR="00703D4F" w:rsidRPr="00C822C0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703D4F" w:rsidRPr="00C822C0">
        <w:rPr>
          <w:rFonts w:ascii="Arial" w:hAnsi="Arial" w:cs="Arial"/>
          <w:sz w:val="22"/>
          <w:szCs w:val="22"/>
          <w:lang w:val="de-DE"/>
        </w:rPr>
        <w:t>wykonawcę</w:t>
      </w:r>
      <w:proofErr w:type="spellEnd"/>
      <w:r w:rsidR="00703D4F" w:rsidRPr="00C822C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C822C0">
        <w:rPr>
          <w:rFonts w:ascii="Arial" w:hAnsi="Arial" w:cs="Arial"/>
          <w:sz w:val="22"/>
          <w:szCs w:val="22"/>
          <w:lang w:val="de-DE"/>
        </w:rPr>
        <w:t>czynności</w:t>
      </w:r>
      <w:proofErr w:type="spellEnd"/>
      <w:r w:rsidR="00703D4F" w:rsidRPr="00C822C0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3D4F" w:rsidRPr="00C822C0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="00703D4F" w:rsidRPr="00C822C0">
        <w:rPr>
          <w:rFonts w:ascii="Arial" w:hAnsi="Arial" w:cs="Arial"/>
          <w:sz w:val="22"/>
          <w:szCs w:val="22"/>
          <w:lang w:val="de-DE"/>
        </w:rPr>
        <w:t xml:space="preserve">. </w:t>
      </w:r>
      <w:r w:rsidR="00703D4F" w:rsidRPr="00C822C0">
        <w:rPr>
          <w:rFonts w:ascii="Arial" w:hAnsi="Arial" w:cs="Arial"/>
          <w:i/>
          <w:sz w:val="22"/>
          <w:szCs w:val="22"/>
          <w:lang w:val="de-DE"/>
        </w:rPr>
        <w:t>die Lehrerin</w:t>
      </w:r>
      <w:r w:rsidR="00703D4F" w:rsidRPr="00C822C0">
        <w:rPr>
          <w:rFonts w:ascii="Arial" w:hAnsi="Arial" w:cs="Arial"/>
          <w:sz w:val="22"/>
          <w:szCs w:val="22"/>
          <w:lang w:val="de-DE"/>
        </w:rPr>
        <w:t>,</w:t>
      </w:r>
      <w:r w:rsidR="00703D4F" w:rsidRPr="00C822C0">
        <w:rPr>
          <w:rFonts w:ascii="Arial" w:hAnsi="Arial" w:cs="Arial"/>
          <w:i/>
          <w:sz w:val="22"/>
          <w:szCs w:val="22"/>
          <w:lang w:val="de-DE"/>
        </w:rPr>
        <w:t xml:space="preserve"> der Fahrer</w:t>
      </w:r>
      <w:r w:rsidR="00703D4F" w:rsidRPr="00C822C0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03D4F" w:rsidRPr="0053109D" w:rsidRDefault="00E42C01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5.</w:t>
      </w:r>
      <w:r w:rsidR="00C822C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Rzeczowniki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z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przyrostkami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>-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  <w:lang w:val="de-DE"/>
        </w:rPr>
        <w:t>heit</w:t>
      </w:r>
      <w:proofErr w:type="spellEnd"/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(Kindheit)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-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  <w:lang w:val="de-DE"/>
        </w:rPr>
        <w:t>keit</w:t>
      </w:r>
      <w:proofErr w:type="spellEnd"/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(Möglichkeit)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-schaft (Freundschaft)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-tät (Universität)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-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  <w:lang w:val="de-DE"/>
        </w:rPr>
        <w:t>ung</w:t>
      </w:r>
      <w:proofErr w:type="spellEnd"/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(Zeitung)</w:t>
      </w:r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03D4F" w:rsidRPr="0053109D" w:rsidRDefault="00E42C01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822C0">
        <w:rPr>
          <w:rFonts w:ascii="Arial" w:hAnsi="Arial" w:cs="Arial"/>
          <w:sz w:val="22"/>
          <w:szCs w:val="22"/>
        </w:rPr>
        <w:t>.</w:t>
      </w:r>
      <w:r w:rsidR="00C822C0">
        <w:rPr>
          <w:rFonts w:ascii="Arial" w:hAnsi="Arial" w:cs="Arial"/>
          <w:sz w:val="22"/>
          <w:szCs w:val="22"/>
        </w:rPr>
        <w:tab/>
      </w:r>
      <w:r w:rsidR="00703D4F" w:rsidRPr="0053109D">
        <w:rPr>
          <w:rFonts w:ascii="Arial" w:hAnsi="Arial" w:cs="Arial"/>
          <w:sz w:val="22"/>
          <w:szCs w:val="22"/>
        </w:rPr>
        <w:t xml:space="preserve">Rzeczowniki tworzone od nazw miast, krajów i części świata, np.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die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Warschauerin</w:t>
      </w:r>
      <w:proofErr w:type="spellEnd"/>
      <w:r w:rsidR="00703D4F" w:rsidRPr="00E42C01">
        <w:rPr>
          <w:rFonts w:ascii="Arial" w:hAnsi="Arial" w:cs="Arial"/>
          <w:sz w:val="22"/>
          <w:szCs w:val="22"/>
        </w:rPr>
        <w:t>,</w:t>
      </w:r>
      <w:r w:rsidR="00703D4F" w:rsidRPr="0053109D">
        <w:rPr>
          <w:rFonts w:ascii="Arial" w:hAnsi="Arial" w:cs="Arial"/>
          <w:i/>
          <w:sz w:val="22"/>
          <w:szCs w:val="22"/>
        </w:rPr>
        <w:t xml:space="preserve"> der Deutsche</w:t>
      </w:r>
      <w:r w:rsidR="00703D4F" w:rsidRPr="00E42C01">
        <w:rPr>
          <w:rFonts w:ascii="Arial" w:hAnsi="Arial" w:cs="Arial"/>
          <w:sz w:val="22"/>
          <w:szCs w:val="22"/>
        </w:rPr>
        <w:t>,</w:t>
      </w:r>
      <w:r w:rsidR="00703D4F" w:rsidRPr="0053109D">
        <w:rPr>
          <w:rFonts w:ascii="Arial" w:hAnsi="Arial" w:cs="Arial"/>
          <w:i/>
          <w:sz w:val="22"/>
          <w:szCs w:val="22"/>
        </w:rPr>
        <w:t xml:space="preserve"> der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Europäer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</w:t>
      </w:r>
    </w:p>
    <w:p w:rsidR="00703D4F" w:rsidRPr="0053109D" w:rsidRDefault="00E42C01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822C0">
        <w:rPr>
          <w:rFonts w:ascii="Arial" w:hAnsi="Arial" w:cs="Arial"/>
          <w:sz w:val="22"/>
          <w:szCs w:val="22"/>
        </w:rPr>
        <w:t>.</w:t>
      </w:r>
      <w:r w:rsidR="00C822C0">
        <w:rPr>
          <w:rFonts w:ascii="Arial" w:hAnsi="Arial" w:cs="Arial"/>
          <w:sz w:val="22"/>
          <w:szCs w:val="22"/>
        </w:rPr>
        <w:tab/>
      </w:r>
      <w:r w:rsidR="00703D4F" w:rsidRPr="0053109D">
        <w:rPr>
          <w:rFonts w:ascii="Arial" w:hAnsi="Arial" w:cs="Arial"/>
          <w:sz w:val="22"/>
          <w:szCs w:val="22"/>
        </w:rPr>
        <w:t xml:space="preserve">Rzeczowniki tworzone od bezokoliczników, np.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das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Essen</w:t>
      </w:r>
      <w:r w:rsidR="00703D4F" w:rsidRPr="00E42C01">
        <w:rPr>
          <w:rFonts w:ascii="Arial" w:hAnsi="Arial" w:cs="Arial"/>
          <w:sz w:val="22"/>
          <w:szCs w:val="22"/>
        </w:rPr>
        <w:t>,</w:t>
      </w:r>
      <w:r w:rsidR="00703D4F"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das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Radfahren</w:t>
      </w:r>
      <w:proofErr w:type="spellEnd"/>
      <w:r w:rsidR="00703D4F" w:rsidRPr="0053109D">
        <w:rPr>
          <w:rFonts w:ascii="Arial" w:hAnsi="Arial" w:cs="Arial"/>
          <w:sz w:val="22"/>
          <w:szCs w:val="22"/>
        </w:rPr>
        <w:t xml:space="preserve"> </w:t>
      </w:r>
    </w:p>
    <w:p w:rsidR="00703D4F" w:rsidRPr="0053109D" w:rsidRDefault="00E42C01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822C0">
        <w:rPr>
          <w:rFonts w:ascii="Arial" w:hAnsi="Arial" w:cs="Arial"/>
          <w:sz w:val="22"/>
          <w:szCs w:val="22"/>
        </w:rPr>
        <w:t>.</w:t>
      </w:r>
      <w:r w:rsidR="00C822C0">
        <w:rPr>
          <w:rFonts w:ascii="Arial" w:hAnsi="Arial" w:cs="Arial"/>
          <w:sz w:val="22"/>
          <w:szCs w:val="22"/>
        </w:rPr>
        <w:tab/>
      </w:r>
      <w:r w:rsidR="00703D4F" w:rsidRPr="0053109D">
        <w:rPr>
          <w:rFonts w:ascii="Arial" w:hAnsi="Arial" w:cs="Arial"/>
          <w:sz w:val="22"/>
          <w:szCs w:val="22"/>
        </w:rPr>
        <w:t xml:space="preserve">Rzeczowniki tworzone od przymiotników i liczebników, np.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das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Kleine</w:t>
      </w:r>
      <w:proofErr w:type="spellEnd"/>
      <w:r w:rsidR="00703D4F" w:rsidRPr="00E42C01">
        <w:rPr>
          <w:rFonts w:ascii="Arial" w:hAnsi="Arial" w:cs="Arial"/>
          <w:sz w:val="22"/>
          <w:szCs w:val="22"/>
        </w:rPr>
        <w:t>,</w:t>
      </w:r>
      <w:r w:rsidR="00703D4F" w:rsidRPr="0053109D">
        <w:rPr>
          <w:rFonts w:ascii="Arial" w:hAnsi="Arial" w:cs="Arial"/>
          <w:i/>
          <w:sz w:val="22"/>
          <w:szCs w:val="22"/>
        </w:rPr>
        <w:t xml:space="preserve"> der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Zweite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</w:t>
      </w:r>
    </w:p>
    <w:p w:rsidR="00703D4F" w:rsidRPr="0053109D" w:rsidRDefault="00E42C01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822C0">
        <w:rPr>
          <w:rFonts w:ascii="Arial" w:hAnsi="Arial" w:cs="Arial"/>
          <w:sz w:val="22"/>
          <w:szCs w:val="22"/>
        </w:rPr>
        <w:t>.</w:t>
      </w:r>
      <w:r w:rsidR="00C822C0">
        <w:rPr>
          <w:rFonts w:ascii="Arial" w:hAnsi="Arial" w:cs="Arial"/>
          <w:sz w:val="22"/>
          <w:szCs w:val="22"/>
        </w:rPr>
        <w:tab/>
      </w:r>
      <w:r w:rsidR="00703D4F" w:rsidRPr="0053109D">
        <w:rPr>
          <w:rFonts w:ascii="Arial" w:hAnsi="Arial" w:cs="Arial"/>
          <w:sz w:val="22"/>
          <w:szCs w:val="22"/>
        </w:rPr>
        <w:t xml:space="preserve">Odmiana imion własnych, np. </w:t>
      </w:r>
      <w:r w:rsidR="00703D4F" w:rsidRPr="0053109D">
        <w:rPr>
          <w:rFonts w:ascii="Arial" w:hAnsi="Arial" w:cs="Arial"/>
          <w:i/>
          <w:sz w:val="22"/>
          <w:szCs w:val="22"/>
        </w:rPr>
        <w:t xml:space="preserve">Peters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Hund</w:t>
      </w:r>
      <w:proofErr w:type="spellEnd"/>
      <w:r w:rsidR="00703D4F" w:rsidRPr="00E42C01">
        <w:rPr>
          <w:rFonts w:ascii="Arial" w:hAnsi="Arial" w:cs="Arial"/>
          <w:sz w:val="22"/>
          <w:szCs w:val="22"/>
        </w:rPr>
        <w:t>,</w:t>
      </w:r>
      <w:r w:rsidR="00703D4F"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Claudias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Buch</w:t>
      </w:r>
      <w:r w:rsidR="00703D4F" w:rsidRPr="0053109D">
        <w:rPr>
          <w:rFonts w:ascii="Arial" w:hAnsi="Arial" w:cs="Arial"/>
          <w:sz w:val="22"/>
          <w:szCs w:val="22"/>
        </w:rPr>
        <w:t xml:space="preserve"> </w:t>
      </w:r>
    </w:p>
    <w:p w:rsidR="00703D4F" w:rsidRPr="0053109D" w:rsidRDefault="00703D4F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>1</w:t>
      </w:r>
      <w:r w:rsidR="00E42C01">
        <w:rPr>
          <w:rFonts w:ascii="Arial" w:hAnsi="Arial" w:cs="Arial"/>
          <w:sz w:val="22"/>
          <w:szCs w:val="22"/>
        </w:rPr>
        <w:t>0</w:t>
      </w:r>
      <w:r w:rsidR="00C822C0">
        <w:rPr>
          <w:rFonts w:ascii="Arial" w:hAnsi="Arial" w:cs="Arial"/>
          <w:sz w:val="22"/>
          <w:szCs w:val="22"/>
        </w:rPr>
        <w:t>.</w:t>
      </w:r>
      <w:r w:rsidR="00C822C0">
        <w:rPr>
          <w:rFonts w:ascii="Arial" w:hAnsi="Arial" w:cs="Arial"/>
          <w:sz w:val="22"/>
          <w:szCs w:val="22"/>
        </w:rPr>
        <w:tab/>
      </w:r>
      <w:r w:rsidRPr="0053109D">
        <w:rPr>
          <w:rFonts w:ascii="Arial" w:hAnsi="Arial" w:cs="Arial"/>
          <w:sz w:val="22"/>
          <w:szCs w:val="22"/>
        </w:rPr>
        <w:t xml:space="preserve">Rzeczownik po określeniu miary i wagi, np.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ein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Kilo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Kartoffeln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ein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Liter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Wasser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 </w:t>
      </w:r>
    </w:p>
    <w:p w:rsidR="00913D59" w:rsidRPr="00E42C01" w:rsidRDefault="00913D59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703D4F" w:rsidRPr="0053109D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  <w:lang w:val="de-DE"/>
        </w:rPr>
        <w:t xml:space="preserve">ZAIMEK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1.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Zaimki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osobowe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="00703D4F" w:rsidRPr="0053109D">
        <w:rPr>
          <w:rFonts w:ascii="Arial" w:hAnsi="Arial" w:cs="Arial"/>
          <w:i/>
          <w:sz w:val="22"/>
          <w:szCs w:val="22"/>
          <w:lang w:val="de-DE"/>
        </w:rPr>
        <w:t>. ich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mir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mich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703D4F" w:rsidRPr="0053109D">
        <w:rPr>
          <w:rFonts w:ascii="Arial" w:hAnsi="Arial" w:cs="Arial"/>
          <w:sz w:val="22"/>
          <w:szCs w:val="22"/>
        </w:rPr>
        <w:t xml:space="preserve">Zaimek nieosobowy </w:t>
      </w:r>
      <w:r w:rsidR="00703D4F" w:rsidRPr="0053109D">
        <w:rPr>
          <w:rFonts w:ascii="Arial" w:hAnsi="Arial" w:cs="Arial"/>
          <w:i/>
          <w:sz w:val="22"/>
          <w:szCs w:val="22"/>
        </w:rPr>
        <w:t xml:space="preserve">es </w:t>
      </w:r>
    </w:p>
    <w:p w:rsidR="00703D4F" w:rsidRPr="0053109D" w:rsidRDefault="00703D4F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>3.</w:t>
      </w:r>
      <w:r w:rsidR="00C822C0">
        <w:rPr>
          <w:rFonts w:ascii="Arial" w:hAnsi="Arial" w:cs="Arial"/>
          <w:sz w:val="22"/>
          <w:szCs w:val="22"/>
        </w:rPr>
        <w:tab/>
      </w:r>
      <w:r w:rsidRPr="0053109D">
        <w:rPr>
          <w:rFonts w:ascii="Arial" w:hAnsi="Arial" w:cs="Arial"/>
          <w:sz w:val="22"/>
          <w:szCs w:val="22"/>
        </w:rPr>
        <w:t xml:space="preserve">Zaimek zwrotny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sich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</w:p>
    <w:p w:rsidR="00703D4F" w:rsidRPr="0053109D" w:rsidRDefault="00703D4F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  <w:lang w:val="de-DE"/>
        </w:rPr>
        <w:t>4.</w:t>
      </w:r>
      <w:r w:rsidR="00C822C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Zaimki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dzierżawcze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mein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sein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unser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Ihr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5.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Zaimki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wskazujące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>dieser</w:t>
      </w:r>
      <w:r w:rsidR="00703D4F" w:rsidRPr="0053109D">
        <w:rPr>
          <w:rFonts w:ascii="Arial" w:hAnsi="Arial" w:cs="Arial"/>
          <w:i/>
          <w:color w:val="FF0000"/>
          <w:sz w:val="22"/>
          <w:szCs w:val="22"/>
          <w:lang w:val="de-DE"/>
        </w:rPr>
        <w:t xml:space="preserve">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6.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Zaimki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pytające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słówka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pytające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>wer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was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wann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welcher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was für ein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warum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wo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wohin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woher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7.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Zaimki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nieokreślone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>alle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einige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etwas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jeder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jemand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man </w:t>
      </w:r>
    </w:p>
    <w:p w:rsidR="00913D59" w:rsidRPr="00C822C0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8.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C822C0">
        <w:rPr>
          <w:rFonts w:ascii="Arial" w:hAnsi="Arial" w:cs="Arial"/>
          <w:sz w:val="22"/>
          <w:szCs w:val="22"/>
          <w:lang w:val="de-DE"/>
        </w:rPr>
        <w:t>Zaimki</w:t>
      </w:r>
      <w:proofErr w:type="spellEnd"/>
      <w:r w:rsidR="00703D4F" w:rsidRPr="00C822C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C822C0">
        <w:rPr>
          <w:rFonts w:ascii="Arial" w:hAnsi="Arial" w:cs="Arial"/>
          <w:sz w:val="22"/>
          <w:szCs w:val="22"/>
          <w:lang w:val="de-DE"/>
        </w:rPr>
        <w:t>względne</w:t>
      </w:r>
      <w:proofErr w:type="spellEnd"/>
      <w:r w:rsidR="00703D4F" w:rsidRPr="00C822C0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3D4F" w:rsidRPr="00C822C0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="00703D4F" w:rsidRPr="00C822C0">
        <w:rPr>
          <w:rFonts w:ascii="Arial" w:hAnsi="Arial" w:cs="Arial"/>
          <w:sz w:val="22"/>
          <w:szCs w:val="22"/>
          <w:lang w:val="de-DE"/>
        </w:rPr>
        <w:t xml:space="preserve">. </w:t>
      </w:r>
      <w:r w:rsidR="00703D4F" w:rsidRPr="00C822C0">
        <w:rPr>
          <w:rFonts w:ascii="Arial" w:hAnsi="Arial" w:cs="Arial"/>
          <w:i/>
          <w:sz w:val="22"/>
          <w:szCs w:val="22"/>
          <w:lang w:val="de-DE"/>
        </w:rPr>
        <w:t>der</w:t>
      </w:r>
    </w:p>
    <w:p w:rsidR="00913D59" w:rsidRPr="00C822C0" w:rsidRDefault="00913D59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DE"/>
        </w:rPr>
      </w:pPr>
    </w:p>
    <w:p w:rsidR="00703D4F" w:rsidRPr="00C822C0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DE"/>
        </w:rPr>
      </w:pPr>
      <w:r w:rsidRPr="00C822C0">
        <w:rPr>
          <w:rFonts w:ascii="Arial" w:hAnsi="Arial" w:cs="Arial"/>
          <w:sz w:val="22"/>
          <w:szCs w:val="22"/>
          <w:lang w:val="de-DE"/>
        </w:rPr>
        <w:t xml:space="preserve">PRZYMIOTNIK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1.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C822C0">
        <w:rPr>
          <w:rFonts w:ascii="Arial" w:hAnsi="Arial" w:cs="Arial"/>
          <w:sz w:val="22"/>
          <w:szCs w:val="22"/>
          <w:lang w:val="de-DE"/>
        </w:rPr>
        <w:t>Przymiotni</w:t>
      </w:r>
      <w:proofErr w:type="spellEnd"/>
      <w:r w:rsidR="00703D4F" w:rsidRPr="0053109D">
        <w:rPr>
          <w:rFonts w:ascii="Arial" w:hAnsi="Arial" w:cs="Arial"/>
          <w:sz w:val="22"/>
          <w:szCs w:val="22"/>
        </w:rPr>
        <w:t xml:space="preserve">k jako orzecznik, np.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Das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Fahrrad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</w:rPr>
        <w:t>ist</w:t>
      </w:r>
      <w:proofErr w:type="spellEnd"/>
      <w:r w:rsidR="00703D4F" w:rsidRPr="0053109D">
        <w:rPr>
          <w:rFonts w:ascii="Arial" w:hAnsi="Arial" w:cs="Arial"/>
          <w:i/>
          <w:sz w:val="22"/>
          <w:szCs w:val="22"/>
        </w:rPr>
        <w:t xml:space="preserve"> modern.</w:t>
      </w:r>
      <w:r w:rsidR="00703D4F" w:rsidRPr="0053109D">
        <w:rPr>
          <w:rFonts w:ascii="Arial" w:hAnsi="Arial" w:cs="Arial"/>
          <w:sz w:val="22"/>
          <w:szCs w:val="22"/>
        </w:rPr>
        <w:t xml:space="preserve"> </w:t>
      </w:r>
    </w:p>
    <w:p w:rsidR="00BE78B0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703D4F" w:rsidRPr="0053109D">
        <w:rPr>
          <w:rFonts w:ascii="Arial" w:hAnsi="Arial" w:cs="Arial"/>
          <w:sz w:val="22"/>
          <w:szCs w:val="22"/>
        </w:rPr>
        <w:t xml:space="preserve">Przymiotnik jako przydawka: </w:t>
      </w:r>
    </w:p>
    <w:p w:rsidR="00BE78B0" w:rsidRPr="0053109D" w:rsidRDefault="00703D4F" w:rsidP="00C822C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81" w:hanging="284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z rodzajnikiem określonym, np.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das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kleine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Kind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die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neuen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Autos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 </w:t>
      </w:r>
    </w:p>
    <w:p w:rsidR="00BE78B0" w:rsidRPr="0053109D" w:rsidRDefault="00703D4F" w:rsidP="00C822C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81" w:hanging="284"/>
        <w:rPr>
          <w:rFonts w:ascii="Arial" w:hAnsi="Arial" w:cs="Arial"/>
          <w:i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z rodzajnikiem nieokreślonym, zaimkiem dzierżawczym i z przeczeniem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kein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, np.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ein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großer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Hund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meine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liebe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Schwester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keine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schwierigen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Aufgaben</w:t>
      </w:r>
      <w:proofErr w:type="spellEnd"/>
    </w:p>
    <w:p w:rsidR="00BE78B0" w:rsidRPr="0053109D" w:rsidRDefault="00703D4F" w:rsidP="00C822C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81" w:hanging="284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bez rodzajnika, np.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frisches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Brot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kluge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Schüler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 </w:t>
      </w:r>
    </w:p>
    <w:p w:rsidR="00703D4F" w:rsidRPr="0053109D" w:rsidRDefault="00703D4F" w:rsidP="00C822C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681" w:hanging="284"/>
        <w:rPr>
          <w:rFonts w:ascii="Arial" w:hAnsi="Arial" w:cs="Arial"/>
          <w:i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po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liczebnikach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zaimkach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liczebnych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vier kleine Katzen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alle guten Autos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viele nette Lehrer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3.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Regularne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nieregularne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stopniowanie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przymiotnika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>klein – kleiner – am kleinsten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der/die/das kleinste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gut – besser – am besten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der/die/das beste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703D4F" w:rsidRPr="0053109D">
        <w:rPr>
          <w:rFonts w:ascii="Arial" w:hAnsi="Arial" w:cs="Arial"/>
          <w:sz w:val="22"/>
          <w:szCs w:val="22"/>
        </w:rPr>
        <w:t xml:space="preserve">Przymiotniki utworzone od nazw miast, krajów i części świata, np. 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>Berliner Bahnhof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deutsch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amerikanisch </w:t>
      </w:r>
    </w:p>
    <w:p w:rsidR="00703D4F" w:rsidRPr="0053109D" w:rsidRDefault="00C822C0" w:rsidP="00C822C0">
      <w:pPr>
        <w:pStyle w:val="NormalnyWeb"/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5.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Przymiotniki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z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przedrostkiem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03D4F" w:rsidRPr="0053109D">
        <w:rPr>
          <w:rFonts w:ascii="Arial" w:hAnsi="Arial" w:cs="Arial"/>
          <w:i/>
          <w:sz w:val="22"/>
          <w:szCs w:val="22"/>
          <w:lang w:val="de-DE"/>
        </w:rPr>
        <w:t>un</w:t>
      </w:r>
      <w:proofErr w:type="spellEnd"/>
      <w:r w:rsidR="00703D4F" w:rsidRPr="0053109D">
        <w:rPr>
          <w:rFonts w:ascii="Arial" w:hAnsi="Arial" w:cs="Arial"/>
          <w:i/>
          <w:sz w:val="22"/>
          <w:szCs w:val="22"/>
          <w:lang w:val="de-DE"/>
        </w:rPr>
        <w:t>-</w:t>
      </w:r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703D4F"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>unglücklich</w:t>
      </w:r>
      <w:r w:rsidR="00703D4F" w:rsidRPr="00E42C01">
        <w:rPr>
          <w:rFonts w:ascii="Arial" w:hAnsi="Arial" w:cs="Arial"/>
          <w:sz w:val="22"/>
          <w:szCs w:val="22"/>
          <w:lang w:val="de-DE"/>
        </w:rPr>
        <w:t>,</w:t>
      </w:r>
      <w:r w:rsidR="00703D4F" w:rsidRPr="0053109D">
        <w:rPr>
          <w:rFonts w:ascii="Arial" w:hAnsi="Arial" w:cs="Arial"/>
          <w:i/>
          <w:sz w:val="22"/>
          <w:szCs w:val="22"/>
          <w:lang w:val="de-DE"/>
        </w:rPr>
        <w:t xml:space="preserve"> ungeduldig</w:t>
      </w:r>
      <w:r w:rsidR="00703D4F"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13D59" w:rsidRPr="0053109D" w:rsidRDefault="00913D59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703D4F" w:rsidRPr="0053109D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LICZEBNIK </w:t>
      </w:r>
    </w:p>
    <w:p w:rsidR="00703D4F" w:rsidRPr="0053109D" w:rsidRDefault="00703D4F" w:rsidP="00C822C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Liczebniki główne, np.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zehn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einhundert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 </w:t>
      </w:r>
    </w:p>
    <w:p w:rsidR="00703D4F" w:rsidRPr="0053109D" w:rsidRDefault="00703D4F" w:rsidP="00C822C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Liczebniki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porządkowe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der/die/das zehnte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der/die/das einhundertste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03D4F" w:rsidRPr="0053109D" w:rsidRDefault="00703D4F" w:rsidP="00C822C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Użycie liczebników w oznaczeniu miary i wagi, powierzchni i objętości, np.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zwei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Quadratmeter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sieben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Kilo </w:t>
      </w:r>
    </w:p>
    <w:p w:rsidR="00703D4F" w:rsidRPr="0053109D" w:rsidRDefault="00703D4F" w:rsidP="00C822C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i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Liczebniki mnożne i nieokreślone, np.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zweimal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viel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</w:p>
    <w:p w:rsidR="00913D59" w:rsidRPr="0053109D" w:rsidRDefault="00913D59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913D59" w:rsidRPr="0053109D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PRZYSŁÓWEK </w:t>
      </w:r>
    </w:p>
    <w:p w:rsidR="00703D4F" w:rsidRPr="0053109D" w:rsidRDefault="00703D4F" w:rsidP="00C822C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</w:rPr>
        <w:t xml:space="preserve">Przysłówki zaimkowe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wo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>-</w:t>
      </w:r>
      <w:r w:rsidRPr="0053109D">
        <w:rPr>
          <w:rFonts w:ascii="Arial" w:hAnsi="Arial" w:cs="Arial"/>
          <w:sz w:val="22"/>
          <w:szCs w:val="22"/>
        </w:rPr>
        <w:t xml:space="preserve">, </w:t>
      </w:r>
      <w:r w:rsidRPr="0053109D">
        <w:rPr>
          <w:rFonts w:ascii="Arial" w:hAnsi="Arial" w:cs="Arial"/>
          <w:i/>
          <w:sz w:val="22"/>
          <w:szCs w:val="22"/>
        </w:rPr>
        <w:t>da-</w:t>
      </w:r>
      <w:r w:rsidRPr="0053109D">
        <w:rPr>
          <w:rFonts w:ascii="Arial" w:hAnsi="Arial" w:cs="Arial"/>
          <w:sz w:val="22"/>
          <w:szCs w:val="22"/>
        </w:rPr>
        <w:t xml:space="preserve"> w pytaniu i odpowiedzi, np. 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Worüber sprecht ihr? Wir sprechen darüber. </w:t>
      </w:r>
    </w:p>
    <w:p w:rsidR="00703D4F" w:rsidRPr="0053109D" w:rsidRDefault="00703D4F" w:rsidP="00C822C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Regularne i nieregularne stopniowanie przysłówków, np.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gern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lieber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am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liebsten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 </w:t>
      </w:r>
    </w:p>
    <w:p w:rsidR="00913D59" w:rsidRPr="0053109D" w:rsidRDefault="00703D4F" w:rsidP="00C822C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i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>Przysłówki czasu i miejsca, np</w:t>
      </w:r>
      <w:r w:rsidRPr="0053109D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heute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dort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hier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oben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unten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</w:p>
    <w:p w:rsidR="00913D59" w:rsidRPr="0053109D" w:rsidRDefault="00913D59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BE78B0" w:rsidRPr="0053109D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  <w:lang w:val="de-DE"/>
        </w:rPr>
        <w:t xml:space="preserve">PARTYKUŁA </w:t>
      </w:r>
    </w:p>
    <w:p w:rsidR="00BE78B0" w:rsidRPr="0053109D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sehr</w:t>
      </w:r>
      <w:r w:rsidRPr="00E42C01">
        <w:rPr>
          <w:rFonts w:ascii="Arial" w:hAnsi="Arial" w:cs="Arial"/>
          <w:sz w:val="22"/>
          <w:szCs w:val="22"/>
          <w:lang w:val="de-DE"/>
        </w:rPr>
        <w:t xml:space="preserve">, </w:t>
      </w:r>
      <w:r w:rsidRPr="0053109D">
        <w:rPr>
          <w:rFonts w:ascii="Arial" w:hAnsi="Arial" w:cs="Arial"/>
          <w:i/>
          <w:sz w:val="22"/>
          <w:szCs w:val="22"/>
          <w:lang w:val="de-DE"/>
        </w:rPr>
        <w:t>besonders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viel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erst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sogar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immer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etwa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ziemlich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aber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doch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denn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ja</w:t>
      </w:r>
    </w:p>
    <w:p w:rsidR="00913D59" w:rsidRPr="0053109D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val="de-DE"/>
        </w:rPr>
      </w:pP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Der Arzt ist sehr nett. Sie mag Erdkunde besonders gern. Mein Vater spielt ziemlich gut Gitarre. Du bist aber ein guter Fahrer! </w:t>
      </w:r>
    </w:p>
    <w:p w:rsidR="00913D59" w:rsidRPr="0053109D" w:rsidRDefault="00913D59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DE"/>
        </w:rPr>
      </w:pPr>
    </w:p>
    <w:p w:rsidR="00913D59" w:rsidRPr="0053109D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  <w:lang w:val="de-DE"/>
        </w:rPr>
        <w:t xml:space="preserve">PRZYIMEK </w:t>
      </w:r>
    </w:p>
    <w:p w:rsidR="00913D59" w:rsidRPr="0053109D" w:rsidRDefault="00703D4F" w:rsidP="00C822C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397" w:hanging="397"/>
        <w:rPr>
          <w:rFonts w:ascii="Arial" w:hAnsi="Arial" w:cs="Arial"/>
          <w:i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Przyimki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z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celownikiem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bei (bei meiner Oma)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mit (mit dem Bus)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seit (seit letztem Jahr) </w:t>
      </w:r>
    </w:p>
    <w:p w:rsidR="00913D59" w:rsidRPr="0053109D" w:rsidRDefault="00703D4F" w:rsidP="00C822C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397" w:hanging="397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Przyimki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z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biernikiem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i/>
          <w:sz w:val="22"/>
          <w:szCs w:val="22"/>
          <w:lang w:val="de-DE"/>
        </w:rPr>
        <w:t>. für (für dich)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ohne (ohne meine Eltern)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13D59" w:rsidRPr="0053109D" w:rsidRDefault="00703D4F" w:rsidP="00C822C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397" w:hanging="397"/>
        <w:rPr>
          <w:rFonts w:ascii="Arial" w:hAnsi="Arial" w:cs="Arial"/>
          <w:i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Przyimki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z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celownikiem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lub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biernikiem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an (Ich hänge das Bild an die Wand.)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auf (</w:t>
      </w:r>
      <w:r w:rsidR="00913D59" w:rsidRPr="0053109D">
        <w:rPr>
          <w:rFonts w:ascii="Arial" w:hAnsi="Arial" w:cs="Arial"/>
          <w:i/>
          <w:sz w:val="22"/>
          <w:szCs w:val="22"/>
          <w:lang w:val="de-DE"/>
        </w:rPr>
        <w:t>Die Lampe steht auf dem Tisch.)</w:t>
      </w:r>
    </w:p>
    <w:p w:rsidR="00913D59" w:rsidRPr="0053109D" w:rsidRDefault="00913D59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DE"/>
        </w:rPr>
      </w:pPr>
    </w:p>
    <w:p w:rsidR="00913D59" w:rsidRPr="0053109D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CZASOWNIK </w:t>
      </w:r>
    </w:p>
    <w:p w:rsidR="00913D59" w:rsidRPr="0053109D" w:rsidRDefault="00703D4F" w:rsidP="00C822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</w:rPr>
        <w:t xml:space="preserve">Formy czasowe: </w:t>
      </w:r>
      <w:proofErr w:type="spellStart"/>
      <w:r w:rsidRPr="0053109D">
        <w:rPr>
          <w:rFonts w:ascii="Arial" w:hAnsi="Arial" w:cs="Arial"/>
          <w:sz w:val="22"/>
          <w:szCs w:val="22"/>
        </w:rPr>
        <w:t>Präsens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, Futur I, </w:t>
      </w:r>
      <w:proofErr w:type="spellStart"/>
      <w:r w:rsidRPr="0053109D">
        <w:rPr>
          <w:rFonts w:ascii="Arial" w:hAnsi="Arial" w:cs="Arial"/>
          <w:sz w:val="22"/>
          <w:szCs w:val="22"/>
        </w:rPr>
        <w:t>Präteritum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, Perfekt, np. 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Ich gehe in die Schule. Ich werde in die Schule gehen. Ich ging in die Schule. Ich bin in die Schule gegangen. </w:t>
      </w:r>
    </w:p>
    <w:p w:rsidR="00913D59" w:rsidRPr="0053109D" w:rsidRDefault="00703D4F" w:rsidP="00C822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Czasowniki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posiłkowe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r w:rsidRPr="0053109D">
        <w:rPr>
          <w:rFonts w:ascii="Arial" w:hAnsi="Arial" w:cs="Arial"/>
          <w:i/>
          <w:sz w:val="22"/>
          <w:szCs w:val="22"/>
          <w:lang w:val="de-DE"/>
        </w:rPr>
        <w:t>sein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r w:rsidRPr="0053109D">
        <w:rPr>
          <w:rFonts w:ascii="Arial" w:hAnsi="Arial" w:cs="Arial"/>
          <w:i/>
          <w:sz w:val="22"/>
          <w:szCs w:val="22"/>
          <w:lang w:val="de-DE"/>
        </w:rPr>
        <w:t>haben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r w:rsidRPr="0053109D">
        <w:rPr>
          <w:rFonts w:ascii="Arial" w:hAnsi="Arial" w:cs="Arial"/>
          <w:i/>
          <w:sz w:val="22"/>
          <w:szCs w:val="22"/>
          <w:lang w:val="de-DE"/>
        </w:rPr>
        <w:t>werden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13D59" w:rsidRPr="0053109D" w:rsidRDefault="00703D4F" w:rsidP="00C822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>Czasowniki nieregularne ze zmianą samogłoski, np</w:t>
      </w:r>
      <w:r w:rsidRPr="0053109D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helfen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lesen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schlafen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 </w:t>
      </w:r>
    </w:p>
    <w:p w:rsidR="00913D59" w:rsidRPr="0053109D" w:rsidRDefault="00703D4F" w:rsidP="00C822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Czasowniki rozdzielnie i nierozdzielnie złożone, np.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abfahren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bestellen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 </w:t>
      </w:r>
    </w:p>
    <w:p w:rsidR="00913D59" w:rsidRPr="0053109D" w:rsidRDefault="00703D4F" w:rsidP="00C822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Czasowniki zwrotne, np.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sich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waschen</w:t>
      </w:r>
      <w:proofErr w:type="spellEnd"/>
      <w:r w:rsidRPr="00E42C01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sich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freuen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 </w:t>
      </w:r>
    </w:p>
    <w:p w:rsidR="00913D59" w:rsidRPr="0053109D" w:rsidRDefault="00703D4F" w:rsidP="00C822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i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Czasowniki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modalne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w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czasie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Präsens i Präteritum: </w:t>
      </w:r>
      <w:r w:rsidRPr="0053109D">
        <w:rPr>
          <w:rFonts w:ascii="Arial" w:hAnsi="Arial" w:cs="Arial"/>
          <w:i/>
          <w:sz w:val="22"/>
          <w:szCs w:val="22"/>
          <w:lang w:val="de-DE"/>
        </w:rPr>
        <w:t>können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müssen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wollen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dürfen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sollen</w:t>
      </w:r>
      <w:r w:rsidRPr="00E42C01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mögen </w:t>
      </w:r>
    </w:p>
    <w:p w:rsidR="00913D59" w:rsidRPr="0053109D" w:rsidRDefault="00703D4F" w:rsidP="00C822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Czasownik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r w:rsidR="0053109D" w:rsidRPr="0053109D">
        <w:rPr>
          <w:rFonts w:ascii="Arial" w:hAnsi="Arial" w:cs="Arial"/>
          <w:i/>
          <w:sz w:val="22"/>
          <w:szCs w:val="22"/>
          <w:lang w:val="de-DE"/>
        </w:rPr>
        <w:t>möchte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="0053109D" w:rsidRPr="0053109D">
        <w:rPr>
          <w:rFonts w:ascii="Arial" w:hAnsi="Arial" w:cs="Arial"/>
          <w:i/>
          <w:sz w:val="22"/>
          <w:szCs w:val="22"/>
          <w:lang w:val="de-DE"/>
        </w:rPr>
        <w:t>Andreas möchte mich heute besuchen</w:t>
      </w:r>
      <w:r w:rsidRPr="0053109D">
        <w:rPr>
          <w:rFonts w:ascii="Arial" w:hAnsi="Arial" w:cs="Arial"/>
          <w:i/>
          <w:sz w:val="22"/>
          <w:szCs w:val="22"/>
          <w:lang w:val="de-DE"/>
        </w:rPr>
        <w:t>.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13D59" w:rsidRPr="00C822C0" w:rsidRDefault="00703D4F" w:rsidP="00C822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i/>
          <w:sz w:val="22"/>
          <w:szCs w:val="22"/>
          <w:lang w:val="de-DE"/>
        </w:rPr>
      </w:pPr>
      <w:proofErr w:type="spellStart"/>
      <w:r w:rsidRPr="00C822C0">
        <w:rPr>
          <w:rFonts w:ascii="Arial" w:hAnsi="Arial" w:cs="Arial"/>
          <w:sz w:val="22"/>
          <w:szCs w:val="22"/>
          <w:lang w:val="de-DE"/>
        </w:rPr>
        <w:t>Formy</w:t>
      </w:r>
      <w:proofErr w:type="spellEnd"/>
      <w:r w:rsidRPr="00C822C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822C0">
        <w:rPr>
          <w:rFonts w:ascii="Arial" w:hAnsi="Arial" w:cs="Arial"/>
          <w:sz w:val="22"/>
          <w:szCs w:val="22"/>
          <w:lang w:val="de-DE"/>
        </w:rPr>
        <w:t>imiesłowowe</w:t>
      </w:r>
      <w:proofErr w:type="spellEnd"/>
      <w:r w:rsidRPr="00C822C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C822C0">
        <w:rPr>
          <w:rFonts w:ascii="Arial" w:hAnsi="Arial" w:cs="Arial"/>
          <w:sz w:val="22"/>
          <w:szCs w:val="22"/>
          <w:lang w:val="de-DE"/>
        </w:rPr>
        <w:t>czasownika</w:t>
      </w:r>
      <w:proofErr w:type="spellEnd"/>
      <w:r w:rsidRPr="00C822C0">
        <w:rPr>
          <w:rFonts w:ascii="Arial" w:hAnsi="Arial" w:cs="Arial"/>
          <w:sz w:val="22"/>
          <w:szCs w:val="22"/>
          <w:lang w:val="de-DE"/>
        </w:rPr>
        <w:t xml:space="preserve"> Partizip II, </w:t>
      </w:r>
      <w:proofErr w:type="spellStart"/>
      <w:r w:rsidRPr="00C822C0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C822C0">
        <w:rPr>
          <w:rFonts w:ascii="Arial" w:hAnsi="Arial" w:cs="Arial"/>
          <w:sz w:val="22"/>
          <w:szCs w:val="22"/>
          <w:lang w:val="de-DE"/>
        </w:rPr>
        <w:t xml:space="preserve">. </w:t>
      </w:r>
      <w:r w:rsidRPr="00C822C0">
        <w:rPr>
          <w:rFonts w:ascii="Arial" w:hAnsi="Arial" w:cs="Arial"/>
          <w:i/>
          <w:sz w:val="22"/>
          <w:szCs w:val="22"/>
          <w:lang w:val="de-DE"/>
        </w:rPr>
        <w:t>gemacht</w:t>
      </w:r>
      <w:r w:rsidRPr="00C822C0">
        <w:rPr>
          <w:rFonts w:ascii="Arial" w:hAnsi="Arial" w:cs="Arial"/>
          <w:sz w:val="22"/>
          <w:szCs w:val="22"/>
          <w:lang w:val="de-DE"/>
        </w:rPr>
        <w:t>,</w:t>
      </w:r>
      <w:r w:rsidRPr="00C822C0">
        <w:rPr>
          <w:rFonts w:ascii="Arial" w:hAnsi="Arial" w:cs="Arial"/>
          <w:i/>
          <w:sz w:val="22"/>
          <w:szCs w:val="22"/>
          <w:lang w:val="de-DE"/>
        </w:rPr>
        <w:t xml:space="preserve"> gekommen</w:t>
      </w:r>
      <w:r w:rsidRPr="00C822C0">
        <w:rPr>
          <w:rFonts w:ascii="Arial" w:hAnsi="Arial" w:cs="Arial"/>
          <w:sz w:val="22"/>
          <w:szCs w:val="22"/>
          <w:lang w:val="de-DE"/>
        </w:rPr>
        <w:t>,</w:t>
      </w:r>
      <w:r w:rsidRPr="00C822C0">
        <w:rPr>
          <w:rFonts w:ascii="Arial" w:hAnsi="Arial" w:cs="Arial"/>
          <w:i/>
          <w:sz w:val="22"/>
          <w:szCs w:val="22"/>
          <w:lang w:val="de-DE"/>
        </w:rPr>
        <w:t xml:space="preserve"> gebracht </w:t>
      </w:r>
    </w:p>
    <w:p w:rsidR="00913D59" w:rsidRPr="0053109D" w:rsidRDefault="00703D4F" w:rsidP="00C822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</w:rPr>
        <w:t xml:space="preserve">Tryb rozkazujący, np. </w:t>
      </w:r>
      <w:r w:rsidRPr="0053109D">
        <w:rPr>
          <w:rFonts w:ascii="Arial" w:hAnsi="Arial" w:cs="Arial"/>
          <w:i/>
          <w:sz w:val="22"/>
          <w:szCs w:val="22"/>
          <w:lang w:val="de-DE"/>
        </w:rPr>
        <w:t>Gib mir das Buch!</w:t>
      </w:r>
      <w:r w:rsidRPr="00056B06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Setzen Sie sich!</w:t>
      </w:r>
      <w:r w:rsidRPr="00056B06">
        <w:rPr>
          <w:rFonts w:ascii="Arial" w:hAnsi="Arial" w:cs="Arial"/>
          <w:sz w:val="22"/>
          <w:szCs w:val="22"/>
          <w:lang w:val="de-DE"/>
        </w:rPr>
        <w:t>,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 Macht die Tür zu!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13D59" w:rsidRPr="0053109D" w:rsidRDefault="00703D4F" w:rsidP="00C822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</w:rPr>
        <w:t xml:space="preserve">Bezokoliczniki z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zu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 i bez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zu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, np. 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Er hat heute keine Lust, mit seinen Freunden auszugehen. Ich höre ihn singen. </w:t>
      </w:r>
    </w:p>
    <w:p w:rsidR="00913D59" w:rsidRPr="0053109D" w:rsidRDefault="00703D4F" w:rsidP="00C822C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Rekcja najczęściej używanych czasowników, np.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sprechen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über</w:t>
      </w:r>
      <w:proofErr w:type="spellEnd"/>
      <w:r w:rsidRPr="00056B06">
        <w:rPr>
          <w:rFonts w:ascii="Arial" w:hAnsi="Arial" w:cs="Arial"/>
          <w:sz w:val="22"/>
          <w:szCs w:val="22"/>
        </w:rPr>
        <w:t>,</w:t>
      </w:r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helfen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bei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 </w:t>
      </w:r>
    </w:p>
    <w:p w:rsidR="00275B46" w:rsidRDefault="00275B46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br w:type="page"/>
      </w:r>
    </w:p>
    <w:p w:rsidR="00913D59" w:rsidRPr="0053109D" w:rsidRDefault="00703D4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lastRenderedPageBreak/>
        <w:t xml:space="preserve">SKŁADNIA </w:t>
      </w:r>
    </w:p>
    <w:p w:rsidR="00B564C3" w:rsidRPr="0053109D" w:rsidRDefault="00703D4F" w:rsidP="00C822C0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Zdania pojedyncze: </w:t>
      </w:r>
    </w:p>
    <w:p w:rsidR="00B564C3" w:rsidRPr="0053109D" w:rsidRDefault="00703D4F" w:rsidP="00C822C0">
      <w:pPr>
        <w:pStyle w:val="NormalnyWeb"/>
        <w:numPr>
          <w:ilvl w:val="1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</w:rPr>
        <w:t xml:space="preserve">oznajmujące, np. </w:t>
      </w:r>
      <w:r w:rsidRPr="0053109D">
        <w:rPr>
          <w:rFonts w:ascii="Arial" w:hAnsi="Arial" w:cs="Arial"/>
          <w:i/>
          <w:sz w:val="22"/>
          <w:szCs w:val="22"/>
          <w:lang w:val="de-DE"/>
        </w:rPr>
        <w:t>Wir machen Hausaufgaben.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B564C3" w:rsidRPr="0053109D" w:rsidRDefault="00703D4F" w:rsidP="00C822C0">
      <w:pPr>
        <w:pStyle w:val="NormalnyWeb"/>
        <w:numPr>
          <w:ilvl w:val="1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pytające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Macht ihr Hausaufgaben? Was macht ihr?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13D59" w:rsidRPr="0053109D" w:rsidRDefault="00703D4F" w:rsidP="00C822C0">
      <w:pPr>
        <w:pStyle w:val="NormalnyWeb"/>
        <w:numPr>
          <w:ilvl w:val="1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rozkazujące, np.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Macht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Hausaufgaben</w:t>
      </w:r>
      <w:proofErr w:type="spellEnd"/>
      <w:r w:rsidRPr="0053109D">
        <w:rPr>
          <w:rFonts w:ascii="Arial" w:hAnsi="Arial" w:cs="Arial"/>
          <w:i/>
          <w:sz w:val="22"/>
          <w:szCs w:val="22"/>
        </w:rPr>
        <w:t>!</w:t>
      </w:r>
      <w:r w:rsidRPr="0053109D">
        <w:rPr>
          <w:rFonts w:ascii="Arial" w:hAnsi="Arial" w:cs="Arial"/>
          <w:sz w:val="22"/>
          <w:szCs w:val="22"/>
        </w:rPr>
        <w:t xml:space="preserve"> </w:t>
      </w:r>
    </w:p>
    <w:p w:rsidR="00B564C3" w:rsidRPr="0053109D" w:rsidRDefault="00703D4F" w:rsidP="00C822C0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Szyk wyrazów: </w:t>
      </w:r>
    </w:p>
    <w:p w:rsidR="00B564C3" w:rsidRPr="0053109D" w:rsidRDefault="00703D4F" w:rsidP="00C822C0">
      <w:pPr>
        <w:pStyle w:val="NormalnyWeb"/>
        <w:numPr>
          <w:ilvl w:val="1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prosty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Peter geht am Sonntag schwimmen.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B564C3" w:rsidRPr="0053109D" w:rsidRDefault="00703D4F" w:rsidP="00C822C0">
      <w:pPr>
        <w:pStyle w:val="NormalnyWeb"/>
        <w:numPr>
          <w:ilvl w:val="1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przestawny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Am Sonntag geht Peter schwimmen.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13D59" w:rsidRPr="0053109D" w:rsidRDefault="00703D4F" w:rsidP="00C822C0">
      <w:pPr>
        <w:pStyle w:val="NormalnyWeb"/>
        <w:numPr>
          <w:ilvl w:val="1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</w:rPr>
        <w:t xml:space="preserve">szyk zdania podrzędnie złożonego, np. </w:t>
      </w:r>
      <w:r w:rsidRPr="0053109D">
        <w:rPr>
          <w:rFonts w:ascii="Arial" w:hAnsi="Arial" w:cs="Arial"/>
          <w:i/>
          <w:sz w:val="22"/>
          <w:szCs w:val="22"/>
          <w:lang w:val="de-DE"/>
        </w:rPr>
        <w:t>Ich denke, dass unser Lehrer sehr nett ist.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13D59" w:rsidRPr="0053109D" w:rsidRDefault="00703D4F" w:rsidP="00C822C0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</w:rPr>
        <w:t xml:space="preserve">Przeczenia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nein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nicht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109D">
        <w:rPr>
          <w:rFonts w:ascii="Arial" w:hAnsi="Arial" w:cs="Arial"/>
          <w:i/>
          <w:sz w:val="22"/>
          <w:szCs w:val="22"/>
        </w:rPr>
        <w:t>kein</w:t>
      </w:r>
      <w:proofErr w:type="spellEnd"/>
      <w:r w:rsidRPr="0053109D">
        <w:rPr>
          <w:rFonts w:ascii="Arial" w:hAnsi="Arial" w:cs="Arial"/>
          <w:sz w:val="22"/>
          <w:szCs w:val="22"/>
        </w:rPr>
        <w:t xml:space="preserve"> i ich miejsce w zdaniu, np. 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Er hat kein Geld. Geht ihr heute nicht zum Englischkurs? Nein, wir gehen nicht zum Kurs. </w:t>
      </w:r>
    </w:p>
    <w:p w:rsidR="00B564C3" w:rsidRPr="0053109D" w:rsidRDefault="00703D4F" w:rsidP="00C822C0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Zdania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złożone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współrzędnie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ze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spójnikami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aber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r w:rsidRPr="0053109D">
        <w:rPr>
          <w:rFonts w:ascii="Arial" w:hAnsi="Arial" w:cs="Arial"/>
          <w:i/>
          <w:sz w:val="22"/>
          <w:szCs w:val="22"/>
          <w:lang w:val="de-DE"/>
        </w:rPr>
        <w:t>denn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r w:rsidRPr="0053109D">
        <w:rPr>
          <w:rFonts w:ascii="Arial" w:hAnsi="Arial" w:cs="Arial"/>
          <w:i/>
          <w:sz w:val="22"/>
          <w:szCs w:val="22"/>
          <w:lang w:val="de-DE"/>
        </w:rPr>
        <w:t>oder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r w:rsidRPr="0053109D">
        <w:rPr>
          <w:rFonts w:ascii="Arial" w:hAnsi="Arial" w:cs="Arial"/>
          <w:i/>
          <w:sz w:val="22"/>
          <w:szCs w:val="22"/>
          <w:lang w:val="de-DE"/>
        </w:rPr>
        <w:t>und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r w:rsidRPr="0053109D">
        <w:rPr>
          <w:rFonts w:ascii="Arial" w:hAnsi="Arial" w:cs="Arial"/>
          <w:i/>
          <w:sz w:val="22"/>
          <w:szCs w:val="22"/>
          <w:lang w:val="de-DE"/>
        </w:rPr>
        <w:t>sondern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r w:rsidRPr="0053109D">
        <w:rPr>
          <w:rFonts w:ascii="Arial" w:hAnsi="Arial" w:cs="Arial"/>
          <w:i/>
          <w:sz w:val="22"/>
          <w:szCs w:val="22"/>
          <w:lang w:val="de-DE"/>
        </w:rPr>
        <w:t>deshalb</w:t>
      </w:r>
      <w:r w:rsidRPr="0053109D">
        <w:rPr>
          <w:rFonts w:ascii="Arial" w:hAnsi="Arial" w:cs="Arial"/>
          <w:sz w:val="22"/>
          <w:szCs w:val="22"/>
          <w:lang w:val="de-DE"/>
        </w:rPr>
        <w:t>,</w:t>
      </w:r>
      <w:r w:rsidR="0053109D">
        <w:rPr>
          <w:rFonts w:ascii="Arial" w:hAnsi="Arial" w:cs="Arial"/>
          <w:sz w:val="22"/>
          <w:szCs w:val="22"/>
          <w:lang w:val="de-DE"/>
        </w:rPr>
        <w:t xml:space="preserve"> </w:t>
      </w:r>
      <w:r w:rsidR="00056B06">
        <w:rPr>
          <w:rFonts w:ascii="Arial" w:hAnsi="Arial" w:cs="Arial"/>
          <w:sz w:val="22"/>
          <w:szCs w:val="22"/>
          <w:lang w:val="de-DE"/>
        </w:rPr>
        <w:t>sonst, also</w:t>
      </w:r>
    </w:p>
    <w:p w:rsidR="00056B06" w:rsidRDefault="00703D4F" w:rsidP="00C822C0">
      <w:pPr>
        <w:pStyle w:val="NormalnyWeb"/>
        <w:spacing w:before="0" w:beforeAutospacing="0" w:after="0" w:afterAutospacing="0" w:line="276" w:lineRule="auto"/>
        <w:ind w:left="397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Normalerweise gehen wir spazieren, aber bei dem Regen bleiben wir zu Hause. Wir bleiben zu Hause, denn das Wetter ist heute schlecht. </w:t>
      </w:r>
    </w:p>
    <w:p w:rsidR="00913D59" w:rsidRPr="0053109D" w:rsidRDefault="00703D4F" w:rsidP="00C822C0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</w:rPr>
        <w:t xml:space="preserve">Zdania złożone współrzędnie bezspójnikowe, np. </w:t>
      </w:r>
      <w:r w:rsidRPr="0053109D">
        <w:rPr>
          <w:rFonts w:ascii="Arial" w:hAnsi="Arial" w:cs="Arial"/>
          <w:i/>
          <w:sz w:val="22"/>
          <w:szCs w:val="22"/>
          <w:lang w:val="de-DE"/>
        </w:rPr>
        <w:t>Die Sonne scheint, es ist warm.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50310" w:rsidRPr="0053109D" w:rsidRDefault="00703D4F" w:rsidP="00C822C0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397" w:hanging="397"/>
        <w:jc w:val="both"/>
        <w:rPr>
          <w:rFonts w:ascii="Arial" w:hAnsi="Arial" w:cs="Arial"/>
          <w:sz w:val="22"/>
          <w:szCs w:val="22"/>
        </w:rPr>
      </w:pPr>
      <w:r w:rsidRPr="0053109D">
        <w:rPr>
          <w:rFonts w:ascii="Arial" w:hAnsi="Arial" w:cs="Arial"/>
          <w:sz w:val="22"/>
          <w:szCs w:val="22"/>
        </w:rPr>
        <w:t xml:space="preserve">Zdania złożone podrzędnie: </w:t>
      </w:r>
    </w:p>
    <w:p w:rsidR="00950310" w:rsidRPr="0053109D" w:rsidRDefault="00703D4F" w:rsidP="00C822C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sz w:val="22"/>
          <w:szCs w:val="22"/>
          <w:lang w:val="de-DE"/>
        </w:rPr>
      </w:pPr>
      <w:r w:rsidRPr="0053109D">
        <w:rPr>
          <w:rFonts w:ascii="Arial" w:hAnsi="Arial" w:cs="Arial"/>
          <w:sz w:val="22"/>
          <w:szCs w:val="22"/>
        </w:rPr>
        <w:t xml:space="preserve">zdania podmiotowe, np. </w:t>
      </w:r>
      <w:r w:rsidRPr="0053109D">
        <w:rPr>
          <w:rFonts w:ascii="Arial" w:hAnsi="Arial" w:cs="Arial"/>
          <w:i/>
          <w:sz w:val="22"/>
          <w:szCs w:val="22"/>
          <w:lang w:val="de-DE"/>
        </w:rPr>
        <w:t>Es gefällt mir nicht, dass du so wenig lernst.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50310" w:rsidRPr="0053109D" w:rsidRDefault="00703D4F" w:rsidP="00C822C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zdania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dopełnieniowe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Er sagt, dass er keine Zeit hat. Ich weiß nicht, wo er wohnt. Ich muss meine Mutter fragen, ob ich ins Gebirge mitfahren darf.</w:t>
      </w:r>
      <w:r w:rsidRPr="0053109D">
        <w:rPr>
          <w:rFonts w:ascii="Arial" w:hAnsi="Arial" w:cs="Arial"/>
          <w:color w:val="FF0000"/>
          <w:sz w:val="22"/>
          <w:szCs w:val="22"/>
          <w:lang w:val="de-DE"/>
        </w:rPr>
        <w:t xml:space="preserve"> </w:t>
      </w:r>
    </w:p>
    <w:p w:rsidR="00950310" w:rsidRPr="0053109D" w:rsidRDefault="00703D4F" w:rsidP="00C822C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i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zdania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okolicznikowe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przyczyny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Sie kommt später, weil sie erst ihre Hausaufgaben machen muss.</w:t>
      </w:r>
    </w:p>
    <w:p w:rsidR="00950310" w:rsidRPr="0053109D" w:rsidRDefault="00703D4F" w:rsidP="00C822C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zdania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warunkowe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rzeczywiste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Wenn die Sonn</w:t>
      </w:r>
      <w:r w:rsidR="00950310" w:rsidRPr="0053109D">
        <w:rPr>
          <w:rFonts w:ascii="Arial" w:hAnsi="Arial" w:cs="Arial"/>
          <w:i/>
          <w:sz w:val="22"/>
          <w:szCs w:val="22"/>
          <w:lang w:val="de-DE"/>
        </w:rPr>
        <w:t>e scheint, gehen wir spazieren.</w:t>
      </w:r>
    </w:p>
    <w:p w:rsidR="00950310" w:rsidRPr="0053109D" w:rsidRDefault="00703D4F" w:rsidP="00C822C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i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zdania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porównawcze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 xml:space="preserve">Der Film ist nicht so lustig, wie ich dachte. Das Buch ist besser, als ich dachte. </w:t>
      </w:r>
    </w:p>
    <w:p w:rsidR="00950310" w:rsidRPr="0053109D" w:rsidRDefault="00703D4F" w:rsidP="00C822C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zdania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okolicznikowe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czasu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Als ich noch zur Schule ging, ging ich oft ins Kino. Wenn das Mittagessen fertig ist, rufe ich euch.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13D59" w:rsidRPr="0053109D" w:rsidRDefault="00703D4F" w:rsidP="00C822C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37" w:hanging="340"/>
        <w:rPr>
          <w:rFonts w:ascii="Arial" w:hAnsi="Arial" w:cs="Arial"/>
          <w:sz w:val="22"/>
          <w:szCs w:val="22"/>
          <w:lang w:val="de-DE"/>
        </w:rPr>
      </w:pP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zdanie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przydawkowe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3109D">
        <w:rPr>
          <w:rFonts w:ascii="Arial" w:hAnsi="Arial" w:cs="Arial"/>
          <w:sz w:val="22"/>
          <w:szCs w:val="22"/>
          <w:lang w:val="de-DE"/>
        </w:rPr>
        <w:t>np</w:t>
      </w:r>
      <w:proofErr w:type="spellEnd"/>
      <w:r w:rsidRPr="0053109D">
        <w:rPr>
          <w:rFonts w:ascii="Arial" w:hAnsi="Arial" w:cs="Arial"/>
          <w:sz w:val="22"/>
          <w:szCs w:val="22"/>
          <w:lang w:val="de-DE"/>
        </w:rPr>
        <w:t xml:space="preserve">. </w:t>
      </w:r>
      <w:r w:rsidRPr="0053109D">
        <w:rPr>
          <w:rFonts w:ascii="Arial" w:hAnsi="Arial" w:cs="Arial"/>
          <w:i/>
          <w:sz w:val="22"/>
          <w:szCs w:val="22"/>
          <w:lang w:val="de-DE"/>
        </w:rPr>
        <w:t>Der Junge, der dort steht, ist sehr traurig.</w:t>
      </w:r>
      <w:r w:rsidRPr="0053109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13D59" w:rsidRDefault="00913D59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de-DE"/>
        </w:rPr>
      </w:pPr>
    </w:p>
    <w:tbl>
      <w:tblPr>
        <w:tblW w:w="9072" w:type="dxa"/>
        <w:jc w:val="center"/>
        <w:tblLook w:val="04A0"/>
      </w:tblPr>
      <w:tblGrid>
        <w:gridCol w:w="852"/>
        <w:gridCol w:w="8220"/>
      </w:tblGrid>
      <w:tr w:rsidR="00C822C0" w:rsidRPr="000A4F19" w:rsidTr="00213064">
        <w:trPr>
          <w:jc w:val="center"/>
        </w:trPr>
        <w:tc>
          <w:tcPr>
            <w:tcW w:w="852" w:type="dxa"/>
            <w:shd w:val="clear" w:color="auto" w:fill="D9D9D9"/>
            <w:vAlign w:val="center"/>
          </w:tcPr>
          <w:p w:rsidR="00C822C0" w:rsidRPr="000A4F19" w:rsidRDefault="00C822C0" w:rsidP="0021306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52"/>
                <w:szCs w:val="52"/>
              </w:rPr>
            </w:pPr>
            <w:r w:rsidRPr="000A4F19">
              <w:rPr>
                <w:rFonts w:ascii="Arial" w:hAnsi="Arial" w:cs="Arial"/>
                <w:bCs/>
                <w:sz w:val="52"/>
                <w:szCs w:val="52"/>
              </w:rPr>
              <w:sym w:font="Webdings" w:char="F069"/>
            </w:r>
          </w:p>
        </w:tc>
        <w:tc>
          <w:tcPr>
            <w:tcW w:w="8220" w:type="dxa"/>
            <w:shd w:val="clear" w:color="auto" w:fill="D9D9D9"/>
            <w:vAlign w:val="center"/>
          </w:tcPr>
          <w:p w:rsidR="00C822C0" w:rsidRPr="000E5632" w:rsidRDefault="00C822C0" w:rsidP="00213064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0E5632">
              <w:rPr>
                <w:rFonts w:ascii="Arial" w:hAnsi="Arial" w:cs="Arial"/>
                <w:bCs/>
                <w:i/>
              </w:rPr>
              <w:t>W tekstach na rozumienie ze słuchu oraz rozumienie tekstów pisanych mogą wystąpić środki gramatyczne spoza powyższej listy. Znajomość takich środków nie będzie jednak warunkowała poprawnego rozwiązania zadań egzaminacyjnych.</w:t>
            </w:r>
          </w:p>
        </w:tc>
      </w:tr>
    </w:tbl>
    <w:p w:rsidR="008258CF" w:rsidRPr="0053109D" w:rsidRDefault="008258CF" w:rsidP="0053109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8258CF" w:rsidRPr="0053109D" w:rsidSect="000C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36"/>
    <w:multiLevelType w:val="hybridMultilevel"/>
    <w:tmpl w:val="B38CB0D2"/>
    <w:lvl w:ilvl="0" w:tplc="EB6C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29FB"/>
    <w:multiLevelType w:val="hybridMultilevel"/>
    <w:tmpl w:val="79FE70A6"/>
    <w:lvl w:ilvl="0" w:tplc="96A260F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0078"/>
    <w:multiLevelType w:val="hybridMultilevel"/>
    <w:tmpl w:val="8EBA0E34"/>
    <w:lvl w:ilvl="0" w:tplc="3AB229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6E27"/>
    <w:multiLevelType w:val="hybridMultilevel"/>
    <w:tmpl w:val="158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29BA"/>
    <w:multiLevelType w:val="hybridMultilevel"/>
    <w:tmpl w:val="22708EAA"/>
    <w:lvl w:ilvl="0" w:tplc="70BC76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8639D"/>
    <w:multiLevelType w:val="hybridMultilevel"/>
    <w:tmpl w:val="2A60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11BA"/>
    <w:multiLevelType w:val="hybridMultilevel"/>
    <w:tmpl w:val="1E389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A7ABF"/>
    <w:multiLevelType w:val="hybridMultilevel"/>
    <w:tmpl w:val="BFBC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A294D"/>
    <w:multiLevelType w:val="hybridMultilevel"/>
    <w:tmpl w:val="EFDE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C20D8C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05F11"/>
    <w:multiLevelType w:val="hybridMultilevel"/>
    <w:tmpl w:val="5C0A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4533E"/>
    <w:multiLevelType w:val="hybridMultilevel"/>
    <w:tmpl w:val="109EED58"/>
    <w:lvl w:ilvl="0" w:tplc="F5EAD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F32B2"/>
    <w:multiLevelType w:val="hybridMultilevel"/>
    <w:tmpl w:val="257EB6D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76E21669"/>
    <w:multiLevelType w:val="hybridMultilevel"/>
    <w:tmpl w:val="A4FE2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80376"/>
    <w:multiLevelType w:val="hybridMultilevel"/>
    <w:tmpl w:val="9F02B11E"/>
    <w:lvl w:ilvl="0" w:tplc="004837F2">
      <w:start w:val="8"/>
      <w:numFmt w:val="bullet"/>
      <w:lvlText w:val="•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7763"/>
    <w:rsid w:val="00056B06"/>
    <w:rsid w:val="000C3A34"/>
    <w:rsid w:val="00213064"/>
    <w:rsid w:val="00275B46"/>
    <w:rsid w:val="002F7763"/>
    <w:rsid w:val="004E711A"/>
    <w:rsid w:val="0053109D"/>
    <w:rsid w:val="00703D4F"/>
    <w:rsid w:val="007D76F0"/>
    <w:rsid w:val="007F163D"/>
    <w:rsid w:val="008258CF"/>
    <w:rsid w:val="0083655A"/>
    <w:rsid w:val="00903E4E"/>
    <w:rsid w:val="00913D59"/>
    <w:rsid w:val="00950310"/>
    <w:rsid w:val="00B564C3"/>
    <w:rsid w:val="00BE78B0"/>
    <w:rsid w:val="00C822C0"/>
    <w:rsid w:val="00E42C01"/>
    <w:rsid w:val="00E6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8CF"/>
    <w:rPr>
      <w:b/>
      <w:bCs/>
    </w:rPr>
  </w:style>
  <w:style w:type="character" w:styleId="Uwydatnienie">
    <w:name w:val="Emphasis"/>
    <w:basedOn w:val="Domylnaczcionkaakapitu"/>
    <w:uiPriority w:val="20"/>
    <w:qFormat/>
    <w:rsid w:val="008258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</cp:lastModifiedBy>
  <cp:revision>2</cp:revision>
  <dcterms:created xsi:type="dcterms:W3CDTF">2020-12-02T08:02:00Z</dcterms:created>
  <dcterms:modified xsi:type="dcterms:W3CDTF">2020-12-02T08:02:00Z</dcterms:modified>
</cp:coreProperties>
</file>